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28788B">
      <w:pPr>
        <w:jc w:val="center"/>
        <w:rPr>
          <w:szCs w:val="28"/>
        </w:rPr>
      </w:pPr>
      <w:r w:rsidRPr="00917FBA">
        <w:rPr>
          <w:noProof/>
        </w:rPr>
        <w:drawing>
          <wp:inline distT="0" distB="0" distL="0" distR="0" wp14:anchorId="6CE6D74F" wp14:editId="6EDED7C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8B" w:rsidRPr="006C164B" w:rsidRDefault="0028788B" w:rsidP="0028788B">
      <w:pPr>
        <w:jc w:val="center"/>
        <w:rPr>
          <w:sz w:val="12"/>
          <w:szCs w:val="12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АДМИНИСТРАЦИЯ СЕЛЬСОВЕТА ПАМЯТИ 13 БОРЦОВ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ЕМЕЛЬЯНОВСКОГО РАЙОНА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КРАСНОЯРСКОГО КРАЯ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>ПОСТАНОВЛЕНИЕ</w:t>
      </w: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</w:p>
    <w:p w:rsidR="0028788B" w:rsidRPr="0028788B" w:rsidRDefault="0028788B" w:rsidP="0028788B">
      <w:pPr>
        <w:spacing w:after="0" w:line="240" w:lineRule="auto"/>
        <w:jc w:val="center"/>
        <w:rPr>
          <w:rFonts w:ascii="Times New Roman" w:eastAsiaTheme="minorHAnsi" w:hAnsi="Times New Roman" w:cstheme="minorBidi"/>
          <w:noProof/>
          <w:sz w:val="28"/>
        </w:rPr>
      </w:pPr>
      <w:r w:rsidRPr="0028788B">
        <w:rPr>
          <w:rFonts w:ascii="Times New Roman" w:eastAsiaTheme="minorHAnsi" w:hAnsi="Times New Roman" w:cstheme="minorBidi"/>
          <w:noProof/>
          <w:sz w:val="28"/>
        </w:rPr>
        <w:t xml:space="preserve">10.11.2022 г.                           п. Памяти 13 Борцов                           № </w:t>
      </w:r>
      <w:r>
        <w:rPr>
          <w:rFonts w:ascii="Times New Roman" w:eastAsiaTheme="minorHAnsi" w:hAnsi="Times New Roman" w:cstheme="minorBidi"/>
          <w:noProof/>
          <w:sz w:val="28"/>
        </w:rPr>
        <w:t>180</w:t>
      </w: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Pr="006F1BA7" w:rsidRDefault="0028788B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6F1BA7" w:rsidRDefault="006F1BA7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F1BA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Об утверждении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основных направлений </w:t>
      </w:r>
    </w:p>
    <w:p w:rsidR="006F1BA7" w:rsidRDefault="006F1BA7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бюджетной и налоговой политики сельсовета </w:t>
      </w:r>
    </w:p>
    <w:p w:rsidR="006F1BA7" w:rsidRDefault="006F1BA7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Памяти </w:t>
      </w:r>
      <w:r w:rsidRPr="006F1BA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13 Борцов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на 2023 год и плановый </w:t>
      </w:r>
      <w:r w:rsidRPr="006F1BA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период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2024 - 2025 годов</w:t>
      </w:r>
    </w:p>
    <w:p w:rsidR="006F1BA7" w:rsidRDefault="006F1BA7" w:rsidP="006F1B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</w:p>
    <w:p w:rsidR="006F1BA7" w:rsidRPr="006F1BA7" w:rsidRDefault="006F1BA7" w:rsidP="006F1B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6F1BA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В соответствии с пунктом 6 статьи 170.1 Бюджетного Кодекса Российской Федерации постановляет: </w:t>
      </w:r>
    </w:p>
    <w:p w:rsidR="006F1BA7" w:rsidRDefault="006F1BA7" w:rsidP="006F1B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6F1BA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1. Утвердить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«Основные направления бюджетной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и налоговой политики сельсовета Памяти </w:t>
      </w:r>
      <w:r w:rsidRPr="006F1BA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13 Борцов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на 2023 год и плановый </w:t>
      </w:r>
      <w:r w:rsidRPr="006F1BA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период 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2024 - 2025 годов</w:t>
      </w:r>
      <w:r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согласно приложению </w:t>
      </w:r>
      <w:r w:rsidRPr="006F1BA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>к</w:t>
      </w:r>
      <w:r w:rsidRPr="006F1BA7">
        <w:rPr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настоящему постановлению.</w:t>
      </w:r>
    </w:p>
    <w:p w:rsidR="006F1BA7" w:rsidRPr="003D665B" w:rsidRDefault="006F1BA7" w:rsidP="006F1BA7">
      <w:pPr>
        <w:pStyle w:val="20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D665B">
        <w:rPr>
          <w:rFonts w:ascii="Times New Roman" w:hAnsi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6F1BA7" w:rsidRPr="003D665B" w:rsidRDefault="006F1BA7" w:rsidP="006F1BA7">
      <w:pPr>
        <w:pStyle w:val="20"/>
        <w:shd w:val="clear" w:color="auto" w:fill="auto"/>
        <w:spacing w:line="26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3D665B">
        <w:rPr>
          <w:rFonts w:ascii="Times New Roman" w:hAnsi="Times New Roman"/>
          <w:bCs/>
          <w:sz w:val="28"/>
          <w:szCs w:val="28"/>
        </w:rPr>
        <w:t>. Постановление подлежит опубликованию в газете «</w:t>
      </w:r>
      <w:proofErr w:type="spellStart"/>
      <w:r w:rsidRPr="003D665B">
        <w:rPr>
          <w:rFonts w:ascii="Times New Roman" w:hAnsi="Times New Roman"/>
          <w:bCs/>
          <w:sz w:val="28"/>
          <w:szCs w:val="28"/>
        </w:rPr>
        <w:t>Емельяновские</w:t>
      </w:r>
      <w:proofErr w:type="spellEnd"/>
      <w:r w:rsidRPr="003D665B">
        <w:rPr>
          <w:rFonts w:ascii="Times New Roman" w:hAnsi="Times New Roman"/>
          <w:bCs/>
          <w:sz w:val="28"/>
          <w:szCs w:val="28"/>
        </w:rPr>
        <w:t xml:space="preserve"> веси» и обнародованию на официальном сайте администрации сельсовета Памяти 13 Борцов, </w:t>
      </w:r>
      <w:proofErr w:type="spellStart"/>
      <w:r w:rsidRPr="003D665B">
        <w:rPr>
          <w:rFonts w:ascii="Times New Roman" w:hAnsi="Times New Roman"/>
          <w:bCs/>
          <w:sz w:val="28"/>
          <w:szCs w:val="28"/>
        </w:rPr>
        <w:t>Емельяновского</w:t>
      </w:r>
      <w:proofErr w:type="spellEnd"/>
      <w:r w:rsidRPr="003D665B">
        <w:rPr>
          <w:rFonts w:ascii="Times New Roman" w:hAnsi="Times New Roman"/>
          <w:bCs/>
          <w:sz w:val="28"/>
          <w:szCs w:val="28"/>
        </w:rPr>
        <w:t xml:space="preserve"> района, Красноярского края в сети «Интернет».</w:t>
      </w:r>
    </w:p>
    <w:p w:rsidR="006F1BA7" w:rsidRPr="003D665B" w:rsidRDefault="006F1BA7" w:rsidP="006F1BA7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3D665B">
        <w:rPr>
          <w:rFonts w:ascii="Times New Roman" w:hAnsi="Times New Roman"/>
          <w:bCs/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3D665B">
        <w:rPr>
          <w:rFonts w:ascii="Times New Roman" w:hAnsi="Times New Roman"/>
          <w:bCs/>
          <w:sz w:val="28"/>
          <w:szCs w:val="28"/>
        </w:rPr>
        <w:t>Емельяновские</w:t>
      </w:r>
      <w:proofErr w:type="spellEnd"/>
      <w:r w:rsidRPr="003D665B">
        <w:rPr>
          <w:rFonts w:ascii="Times New Roman" w:hAnsi="Times New Roman"/>
          <w:bCs/>
          <w:sz w:val="28"/>
          <w:szCs w:val="28"/>
        </w:rPr>
        <w:t xml:space="preserve"> веси».</w:t>
      </w:r>
    </w:p>
    <w:p w:rsidR="0028788B" w:rsidRDefault="0028788B" w:rsidP="006F1BA7">
      <w:pPr>
        <w:spacing w:after="0" w:line="360" w:lineRule="auto"/>
        <w:ind w:firstLine="709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6F1BA7" w:rsidRPr="006F1BA7" w:rsidRDefault="006F1BA7" w:rsidP="006F1BA7">
      <w:pPr>
        <w:suppressAutoHyphens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F1BA7">
        <w:rPr>
          <w:rFonts w:ascii="Times New Roman" w:hAnsi="Times New Roman"/>
          <w:bCs/>
          <w:sz w:val="28"/>
          <w:szCs w:val="28"/>
        </w:rPr>
        <w:t>Глава сельсовета                                                      Воскобойник Н.Г.</w:t>
      </w: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6F1BA7" w:rsidRPr="006F1BA7" w:rsidRDefault="006F1BA7" w:rsidP="006F1BA7">
      <w:pPr>
        <w:pStyle w:val="6"/>
        <w:spacing w:before="0" w:line="240" w:lineRule="auto"/>
        <w:ind w:right="278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6F1B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Приложение </w:t>
      </w:r>
    </w:p>
    <w:p w:rsidR="006F1BA7" w:rsidRPr="006F1BA7" w:rsidRDefault="006F1BA7" w:rsidP="006F1BA7">
      <w:pPr>
        <w:spacing w:line="240" w:lineRule="auto"/>
        <w:ind w:left="-142" w:right="278"/>
        <w:jc w:val="right"/>
        <w:rPr>
          <w:rFonts w:ascii="Times New Roman" w:hAnsi="Times New Roman"/>
          <w:bCs/>
          <w:sz w:val="28"/>
          <w:szCs w:val="28"/>
        </w:rPr>
      </w:pPr>
      <w:r w:rsidRPr="006F1BA7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F1BA7" w:rsidRPr="006F1BA7" w:rsidRDefault="006F1BA7" w:rsidP="006F1BA7">
      <w:pPr>
        <w:spacing w:line="240" w:lineRule="auto"/>
        <w:ind w:left="-142" w:right="278"/>
        <w:jc w:val="right"/>
        <w:rPr>
          <w:rFonts w:ascii="Times New Roman" w:hAnsi="Times New Roman"/>
          <w:bCs/>
          <w:sz w:val="28"/>
          <w:szCs w:val="28"/>
        </w:rPr>
      </w:pPr>
      <w:r w:rsidRPr="006F1BA7">
        <w:rPr>
          <w:rFonts w:ascii="Times New Roman" w:hAnsi="Times New Roman"/>
          <w:bCs/>
          <w:sz w:val="28"/>
          <w:szCs w:val="28"/>
        </w:rPr>
        <w:t>сельсовета Памяти 13 Борцов</w:t>
      </w:r>
    </w:p>
    <w:p w:rsidR="006F1BA7" w:rsidRPr="006F1BA7" w:rsidRDefault="006F1BA7" w:rsidP="006F1BA7">
      <w:pPr>
        <w:spacing w:line="240" w:lineRule="auto"/>
        <w:ind w:left="-142" w:right="278"/>
        <w:jc w:val="right"/>
        <w:rPr>
          <w:rFonts w:ascii="Times New Roman" w:hAnsi="Times New Roman"/>
          <w:bCs/>
          <w:sz w:val="28"/>
          <w:szCs w:val="28"/>
        </w:rPr>
      </w:pPr>
      <w:r w:rsidRPr="006F1BA7">
        <w:rPr>
          <w:rFonts w:ascii="Times New Roman" w:hAnsi="Times New Roman"/>
          <w:bCs/>
          <w:sz w:val="28"/>
          <w:szCs w:val="28"/>
        </w:rPr>
        <w:t>от 10   ноября 202</w:t>
      </w:r>
      <w:r>
        <w:rPr>
          <w:rFonts w:ascii="Times New Roman" w:hAnsi="Times New Roman"/>
          <w:bCs/>
          <w:sz w:val="28"/>
          <w:szCs w:val="28"/>
        </w:rPr>
        <w:t>2 г. №180</w:t>
      </w:r>
    </w:p>
    <w:p w:rsidR="0028788B" w:rsidRDefault="0028788B" w:rsidP="00004E1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</w:p>
    <w:p w:rsidR="0004730B" w:rsidRPr="00004E1C" w:rsidRDefault="0062179B" w:rsidP="006F1BA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1E1E1E"/>
          <w:sz w:val="28"/>
          <w:szCs w:val="28"/>
        </w:rPr>
      </w:pP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>Основные направления</w:t>
      </w:r>
      <w:r w:rsidR="00004E1C" w:rsidRPr="00004E1C">
        <w:rPr>
          <w:rFonts w:ascii="Times New Roman" w:hAnsi="Times New Roman"/>
          <w:b/>
          <w:color w:val="1E1E1E"/>
          <w:sz w:val="28"/>
          <w:szCs w:val="28"/>
        </w:rPr>
        <w:t xml:space="preserve"> </w:t>
      </w:r>
      <w:r w:rsidR="0004730B" w:rsidRPr="00004E1C">
        <w:rPr>
          <w:rFonts w:ascii="Times New Roman" w:hAnsi="Times New Roman"/>
          <w:b/>
          <w:bCs/>
          <w:color w:val="1E1E1E"/>
          <w:sz w:val="28"/>
          <w:szCs w:val="28"/>
        </w:rPr>
        <w:t>бюджетной и налоговой политики</w:t>
      </w:r>
    </w:p>
    <w:p w:rsidR="006F1BA7" w:rsidRDefault="00385A8D" w:rsidP="006F1BA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>сельсовета</w:t>
      </w:r>
      <w:r w:rsidR="00247593" w:rsidRPr="00004E1C">
        <w:rPr>
          <w:rFonts w:ascii="Times New Roman" w:hAnsi="Times New Roman"/>
          <w:b/>
          <w:bCs/>
          <w:color w:val="1E1E1E"/>
          <w:sz w:val="28"/>
          <w:szCs w:val="28"/>
        </w:rPr>
        <w:t xml:space="preserve"> Памяти 13 борцов</w:t>
      </w:r>
      <w:r w:rsidR="006F1BA7">
        <w:rPr>
          <w:rFonts w:ascii="Times New Roman" w:hAnsi="Times New Roman"/>
          <w:b/>
          <w:bCs/>
          <w:color w:val="1E1E1E"/>
          <w:sz w:val="28"/>
          <w:szCs w:val="28"/>
        </w:rPr>
        <w:t xml:space="preserve"> </w:t>
      </w:r>
      <w:r w:rsidR="00EF0285">
        <w:rPr>
          <w:rFonts w:ascii="Times New Roman" w:hAnsi="Times New Roman"/>
          <w:b/>
          <w:bCs/>
          <w:color w:val="1E1E1E"/>
          <w:sz w:val="28"/>
          <w:szCs w:val="28"/>
        </w:rPr>
        <w:t>на 2023</w:t>
      </w:r>
      <w:r w:rsidR="00004E1C" w:rsidRPr="00004E1C"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год </w:t>
      </w:r>
    </w:p>
    <w:p w:rsidR="0004730B" w:rsidRDefault="00004E1C" w:rsidP="006F1BA7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1E1E1E"/>
          <w:sz w:val="28"/>
          <w:szCs w:val="28"/>
        </w:rPr>
      </w:pP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>и плановый период 202</w:t>
      </w:r>
      <w:r w:rsidR="00EF0285">
        <w:rPr>
          <w:rFonts w:ascii="Times New Roman" w:hAnsi="Times New Roman"/>
          <w:b/>
          <w:bCs/>
          <w:color w:val="1E1E1E"/>
          <w:sz w:val="28"/>
          <w:szCs w:val="28"/>
        </w:rPr>
        <w:t>4 – 2025</w:t>
      </w:r>
      <w:r w:rsidRPr="00004E1C">
        <w:rPr>
          <w:rFonts w:ascii="Times New Roman" w:hAnsi="Times New Roman"/>
          <w:b/>
          <w:bCs/>
          <w:color w:val="1E1E1E"/>
          <w:sz w:val="28"/>
          <w:szCs w:val="28"/>
        </w:rPr>
        <w:t xml:space="preserve"> годов</w:t>
      </w:r>
    </w:p>
    <w:p w:rsidR="006F1BA7" w:rsidRDefault="00004E1C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Основные направления бюджетной и налоговой политики администрации сельсовета Памяти 13 Борцов Емельяновского р</w:t>
      </w:r>
      <w:r w:rsidR="00EF0285" w:rsidRPr="006F1BA7">
        <w:rPr>
          <w:rFonts w:ascii="Times New Roman" w:hAnsi="Times New Roman"/>
          <w:bCs/>
          <w:color w:val="1E1E1E"/>
          <w:sz w:val="28"/>
          <w:szCs w:val="28"/>
        </w:rPr>
        <w:t>айона Красноярского края на 2023 год и плановый период 2024 и 2025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и </w:t>
      </w:r>
      <w:proofErr w:type="spellStart"/>
      <w:r w:rsidRPr="006F1BA7">
        <w:rPr>
          <w:rFonts w:ascii="Times New Roman" w:hAnsi="Times New Roman"/>
          <w:bCs/>
          <w:color w:val="1E1E1E"/>
          <w:sz w:val="28"/>
          <w:szCs w:val="28"/>
        </w:rPr>
        <w:t>Емельяновского</w:t>
      </w:r>
      <w:proofErr w:type="spellEnd"/>
      <w:r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района.</w:t>
      </w:r>
    </w:p>
    <w:p w:rsidR="00004E1C" w:rsidRPr="006F1BA7" w:rsidRDefault="00256BA8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Целью о</w:t>
      </w:r>
      <w:r w:rsidR="00004E1C" w:rsidRPr="006F1BA7">
        <w:rPr>
          <w:rFonts w:ascii="Times New Roman" w:hAnsi="Times New Roman"/>
          <w:bCs/>
          <w:color w:val="1E1E1E"/>
          <w:sz w:val="28"/>
          <w:szCs w:val="28"/>
        </w:rPr>
        <w:t>сновных направлений бюджетной и налоговой политики является определение условий, принимаемых для сос</w:t>
      </w:r>
      <w:r w:rsidR="00EF0285" w:rsidRPr="006F1BA7">
        <w:rPr>
          <w:rFonts w:ascii="Times New Roman" w:hAnsi="Times New Roman"/>
          <w:bCs/>
          <w:color w:val="1E1E1E"/>
          <w:sz w:val="28"/>
          <w:szCs w:val="28"/>
        </w:rPr>
        <w:t>тавления проекта бюджета на 2023-2025</w:t>
      </w:r>
      <w:r w:rsidR="00004E1C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г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>оды</w:t>
      </w:r>
      <w:r w:rsidR="00004E1C" w:rsidRPr="006F1BA7">
        <w:rPr>
          <w:rFonts w:ascii="Times New Roman" w:hAnsi="Times New Roman"/>
          <w:bCs/>
          <w:color w:val="1E1E1E"/>
          <w:sz w:val="28"/>
          <w:szCs w:val="28"/>
        </w:rPr>
        <w:t>, а также обеспечение прозрачности и открытости бюджетного планирования.</w:t>
      </w:r>
    </w:p>
    <w:p w:rsidR="00004E1C" w:rsidRPr="006F1BA7" w:rsidRDefault="00004E1C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Задачами Основных направлений бюджетной и налоговой политики является определение подходов к планированию доходов и расходов, источников ф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инансирования дефицита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бюджета, финансовы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х взаимоотношений с бюджетами других уровней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>.</w:t>
      </w:r>
    </w:p>
    <w:p w:rsidR="00256BA8" w:rsidRPr="006F1BA7" w:rsidRDefault="00256BA8" w:rsidP="006F1BA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1E1E1E"/>
          <w:sz w:val="28"/>
          <w:szCs w:val="28"/>
        </w:rPr>
      </w:pPr>
    </w:p>
    <w:p w:rsidR="00775DD0" w:rsidRPr="006F1BA7" w:rsidRDefault="006F1BA7" w:rsidP="006F1BA7">
      <w:pPr>
        <w:spacing w:after="0" w:line="240" w:lineRule="auto"/>
        <w:ind w:left="709"/>
        <w:jc w:val="center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bCs/>
          <w:color w:val="1E1E1E"/>
          <w:sz w:val="28"/>
          <w:szCs w:val="28"/>
        </w:rPr>
        <w:t xml:space="preserve">1. </w:t>
      </w:r>
      <w:r w:rsidR="00256BA8" w:rsidRPr="006F1BA7">
        <w:rPr>
          <w:rFonts w:ascii="Times New Roman" w:hAnsi="Times New Roman"/>
          <w:bCs/>
          <w:color w:val="1E1E1E"/>
          <w:sz w:val="28"/>
          <w:szCs w:val="28"/>
        </w:rPr>
        <w:t>Р</w:t>
      </w:r>
      <w:r w:rsidR="0004730B" w:rsidRPr="006F1BA7">
        <w:rPr>
          <w:rFonts w:ascii="Times New Roman" w:hAnsi="Times New Roman"/>
          <w:bCs/>
          <w:color w:val="1E1E1E"/>
          <w:sz w:val="28"/>
          <w:szCs w:val="28"/>
        </w:rPr>
        <w:t>езультаты и проблемы бюджетной политики</w:t>
      </w:r>
      <w:r w:rsidR="008B393F" w:rsidRPr="006F1BA7">
        <w:rPr>
          <w:rFonts w:ascii="Times New Roman" w:hAnsi="Times New Roman"/>
          <w:bCs/>
          <w:color w:val="1E1E1E"/>
          <w:sz w:val="28"/>
          <w:szCs w:val="28"/>
        </w:rPr>
        <w:t>.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br/>
      </w:r>
    </w:p>
    <w:p w:rsidR="00F820DA" w:rsidRPr="006F1BA7" w:rsidRDefault="00775DD0" w:rsidP="006F1BA7">
      <w:pPr>
        <w:spacing w:after="0" w:line="240" w:lineRule="auto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            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Бюджетная политика, проводимая </w:t>
      </w:r>
      <w:r w:rsidR="00256BA8" w:rsidRPr="006F1BA7">
        <w:rPr>
          <w:rFonts w:ascii="Times New Roman" w:hAnsi="Times New Roman"/>
          <w:color w:val="1E1E1E"/>
          <w:sz w:val="28"/>
          <w:szCs w:val="28"/>
        </w:rPr>
        <w:t>администрацией сельсовета</w:t>
      </w:r>
      <w:r w:rsidR="006F1BA7">
        <w:rPr>
          <w:rFonts w:ascii="Times New Roman" w:hAnsi="Times New Roman"/>
          <w:color w:val="1E1E1E"/>
          <w:sz w:val="28"/>
          <w:szCs w:val="28"/>
        </w:rPr>
        <w:t xml:space="preserve"> Памяти 13 Б</w:t>
      </w:r>
      <w:r w:rsidR="00247593" w:rsidRPr="006F1BA7">
        <w:rPr>
          <w:rFonts w:ascii="Times New Roman" w:hAnsi="Times New Roman"/>
          <w:color w:val="1E1E1E"/>
          <w:sz w:val="28"/>
          <w:szCs w:val="28"/>
        </w:rPr>
        <w:t>орцов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, направлена на решение приоритетных задач социально-экономического развития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, в числе основных – улучшение ус</w:t>
      </w:r>
      <w:r w:rsidR="00256BA8" w:rsidRPr="006F1BA7">
        <w:rPr>
          <w:rFonts w:ascii="Times New Roman" w:hAnsi="Times New Roman"/>
          <w:color w:val="1E1E1E"/>
          <w:sz w:val="28"/>
          <w:szCs w:val="28"/>
        </w:rPr>
        <w:t xml:space="preserve">ловий жизни населения сельского 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поселения. </w:t>
      </w:r>
      <w:r w:rsidR="00256BA8" w:rsidRPr="006F1BA7">
        <w:rPr>
          <w:rFonts w:ascii="Times New Roman" w:hAnsi="Times New Roman"/>
          <w:color w:val="1E1E1E"/>
          <w:sz w:val="28"/>
          <w:szCs w:val="28"/>
        </w:rPr>
        <w:t xml:space="preserve">По </w:t>
      </w:r>
      <w:r w:rsidR="0078782B" w:rsidRPr="006F1BA7">
        <w:rPr>
          <w:rFonts w:ascii="Times New Roman" w:hAnsi="Times New Roman"/>
          <w:color w:val="1E1E1E"/>
          <w:sz w:val="28"/>
          <w:szCs w:val="28"/>
        </w:rPr>
        <w:t>предварительным итогам</w:t>
      </w:r>
      <w:r w:rsidR="00EF0285" w:rsidRPr="006F1BA7">
        <w:rPr>
          <w:rFonts w:ascii="Times New Roman" w:hAnsi="Times New Roman"/>
          <w:color w:val="1E1E1E"/>
          <w:sz w:val="28"/>
          <w:szCs w:val="28"/>
        </w:rPr>
        <w:t xml:space="preserve"> 2022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года обеспечена положительная динамика основных показателей бюджета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орцов </w:t>
      </w:r>
      <w:r w:rsidR="00F820DA" w:rsidRPr="006F1BA7">
        <w:rPr>
          <w:rFonts w:ascii="Times New Roman" w:hAnsi="Times New Roman"/>
          <w:color w:val="1E1E1E"/>
          <w:sz w:val="28"/>
          <w:szCs w:val="28"/>
        </w:rPr>
        <w:t>относитель</w:t>
      </w:r>
      <w:r w:rsidR="00EF0285" w:rsidRPr="006F1BA7">
        <w:rPr>
          <w:rFonts w:ascii="Times New Roman" w:hAnsi="Times New Roman"/>
          <w:color w:val="1E1E1E"/>
          <w:sz w:val="28"/>
          <w:szCs w:val="28"/>
        </w:rPr>
        <w:t>но уровня 2021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года. </w:t>
      </w:r>
    </w:p>
    <w:p w:rsidR="00E609AC" w:rsidRPr="006F1BA7" w:rsidRDefault="00F820DA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Основными </w:t>
      </w:r>
      <w:r w:rsidR="0078782B" w:rsidRPr="006F1BA7">
        <w:rPr>
          <w:rFonts w:ascii="Times New Roman" w:hAnsi="Times New Roman"/>
          <w:color w:val="1E1E1E"/>
          <w:sz w:val="28"/>
          <w:szCs w:val="28"/>
        </w:rPr>
        <w:t>доходными источниками бюджета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орцов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являются безвозмездные поступления от других бюджетов бюджетной системы РФ, а </w:t>
      </w:r>
      <w:r w:rsidR="0078782B" w:rsidRPr="006F1BA7">
        <w:rPr>
          <w:rFonts w:ascii="Times New Roman" w:hAnsi="Times New Roman"/>
          <w:sz w:val="28"/>
          <w:szCs w:val="28"/>
        </w:rPr>
        <w:t>также собственные</w:t>
      </w:r>
      <w:r w:rsidRPr="006F1BA7">
        <w:rPr>
          <w:rFonts w:ascii="Times New Roman" w:hAnsi="Times New Roman"/>
          <w:sz w:val="28"/>
          <w:szCs w:val="28"/>
        </w:rPr>
        <w:t xml:space="preserve"> </w:t>
      </w:r>
      <w:r w:rsidR="0004730B" w:rsidRPr="006F1BA7">
        <w:rPr>
          <w:rFonts w:ascii="Times New Roman" w:hAnsi="Times New Roman"/>
          <w:sz w:val="28"/>
          <w:szCs w:val="28"/>
        </w:rPr>
        <w:t xml:space="preserve">налоговые и неналоговые доходы, их объем </w:t>
      </w:r>
      <w:r w:rsidR="00EF0285" w:rsidRPr="006F1BA7">
        <w:rPr>
          <w:rFonts w:ascii="Times New Roman" w:hAnsi="Times New Roman"/>
          <w:sz w:val="28"/>
          <w:szCs w:val="28"/>
        </w:rPr>
        <w:t>в 2021</w:t>
      </w:r>
      <w:r w:rsidR="0078782B" w:rsidRPr="006F1BA7">
        <w:rPr>
          <w:rFonts w:ascii="Times New Roman" w:hAnsi="Times New Roman"/>
          <w:sz w:val="28"/>
          <w:szCs w:val="28"/>
        </w:rPr>
        <w:t xml:space="preserve"> году </w:t>
      </w:r>
      <w:r w:rsidR="0004730B" w:rsidRPr="006F1BA7">
        <w:rPr>
          <w:rFonts w:ascii="Times New Roman" w:hAnsi="Times New Roman"/>
          <w:sz w:val="28"/>
          <w:szCs w:val="28"/>
        </w:rPr>
        <w:t xml:space="preserve">составил </w:t>
      </w:r>
      <w:r w:rsidR="000329F2" w:rsidRPr="006F1BA7">
        <w:rPr>
          <w:rFonts w:ascii="Times New Roman" w:hAnsi="Times New Roman"/>
          <w:sz w:val="28"/>
          <w:szCs w:val="28"/>
        </w:rPr>
        <w:t>3191,500</w:t>
      </w:r>
      <w:r w:rsidR="0004730B" w:rsidRPr="006F1BA7">
        <w:rPr>
          <w:rFonts w:ascii="Times New Roman" w:hAnsi="Times New Roman"/>
          <w:sz w:val="28"/>
          <w:szCs w:val="28"/>
        </w:rPr>
        <w:t xml:space="preserve"> тыс. рублей или </w:t>
      </w:r>
      <w:r w:rsidR="00D33F59" w:rsidRPr="006F1BA7">
        <w:rPr>
          <w:rFonts w:ascii="Times New Roman" w:hAnsi="Times New Roman"/>
          <w:sz w:val="28"/>
          <w:szCs w:val="28"/>
        </w:rPr>
        <w:t>3,2</w:t>
      </w:r>
      <w:r w:rsidR="00836BDB" w:rsidRPr="006F1BA7">
        <w:rPr>
          <w:rFonts w:ascii="Times New Roman" w:hAnsi="Times New Roman"/>
          <w:sz w:val="28"/>
          <w:szCs w:val="28"/>
        </w:rPr>
        <w:t xml:space="preserve"> процент</w:t>
      </w:r>
      <w:r w:rsidR="006C2177" w:rsidRPr="006F1BA7">
        <w:rPr>
          <w:rFonts w:ascii="Times New Roman" w:hAnsi="Times New Roman"/>
          <w:sz w:val="28"/>
          <w:szCs w:val="28"/>
        </w:rPr>
        <w:t>а</w:t>
      </w:r>
      <w:r w:rsidR="0004730B" w:rsidRPr="006F1BA7">
        <w:rPr>
          <w:rFonts w:ascii="Times New Roman" w:hAnsi="Times New Roman"/>
          <w:sz w:val="28"/>
          <w:szCs w:val="28"/>
        </w:rPr>
        <w:t xml:space="preserve"> всех поступлений в бюджет </w:t>
      </w:r>
      <w:r w:rsidR="006F1BA7">
        <w:rPr>
          <w:rFonts w:ascii="Times New Roman" w:hAnsi="Times New Roman"/>
          <w:bCs/>
          <w:sz w:val="28"/>
          <w:szCs w:val="28"/>
        </w:rPr>
        <w:t>сельсовета Памяти 13 Б</w:t>
      </w:r>
      <w:r w:rsidR="00247593" w:rsidRPr="006F1BA7">
        <w:rPr>
          <w:rFonts w:ascii="Times New Roman" w:hAnsi="Times New Roman"/>
          <w:bCs/>
          <w:sz w:val="28"/>
          <w:szCs w:val="28"/>
        </w:rPr>
        <w:t>орцов</w:t>
      </w:r>
      <w:r w:rsidR="00F367A0" w:rsidRPr="006F1BA7">
        <w:rPr>
          <w:rFonts w:ascii="Times New Roman" w:hAnsi="Times New Roman"/>
          <w:sz w:val="28"/>
          <w:szCs w:val="28"/>
        </w:rPr>
        <w:t xml:space="preserve">. </w:t>
      </w:r>
      <w:r w:rsidR="000329F2" w:rsidRPr="006F1BA7">
        <w:rPr>
          <w:rFonts w:ascii="Times New Roman" w:hAnsi="Times New Roman"/>
          <w:sz w:val="28"/>
          <w:szCs w:val="28"/>
        </w:rPr>
        <w:t xml:space="preserve">Увеличение </w:t>
      </w:r>
      <w:r w:rsidR="0078782B" w:rsidRPr="006F1BA7">
        <w:rPr>
          <w:rFonts w:ascii="Times New Roman" w:hAnsi="Times New Roman"/>
          <w:sz w:val="28"/>
          <w:szCs w:val="28"/>
        </w:rPr>
        <w:t>по</w:t>
      </w:r>
      <w:r w:rsidR="00EF0285" w:rsidRPr="006F1BA7">
        <w:rPr>
          <w:rFonts w:ascii="Times New Roman" w:hAnsi="Times New Roman"/>
          <w:sz w:val="28"/>
          <w:szCs w:val="28"/>
        </w:rPr>
        <w:t xml:space="preserve"> сравнению с 2020</w:t>
      </w:r>
      <w:r w:rsidR="0004730B" w:rsidRPr="006F1BA7">
        <w:rPr>
          <w:rFonts w:ascii="Times New Roman" w:hAnsi="Times New Roman"/>
          <w:sz w:val="28"/>
          <w:szCs w:val="28"/>
        </w:rPr>
        <w:t xml:space="preserve"> годом составил </w:t>
      </w:r>
      <w:r w:rsidR="000329F2" w:rsidRPr="006F1BA7">
        <w:rPr>
          <w:rFonts w:ascii="Times New Roman" w:hAnsi="Times New Roman"/>
          <w:sz w:val="28"/>
          <w:szCs w:val="28"/>
        </w:rPr>
        <w:t>3160,46</w:t>
      </w:r>
      <w:r w:rsidR="0004730B" w:rsidRPr="006F1BA7">
        <w:rPr>
          <w:rFonts w:ascii="Times New Roman" w:hAnsi="Times New Roman"/>
          <w:sz w:val="28"/>
          <w:szCs w:val="28"/>
        </w:rPr>
        <w:t xml:space="preserve"> тыс. рублей. </w:t>
      </w:r>
      <w:r w:rsidR="00654600" w:rsidRPr="006F1BA7">
        <w:rPr>
          <w:rFonts w:ascii="Times New Roman" w:hAnsi="Times New Roman"/>
          <w:sz w:val="28"/>
          <w:szCs w:val="28"/>
        </w:rPr>
        <w:t xml:space="preserve"> </w:t>
      </w:r>
    </w:p>
    <w:p w:rsidR="00F31058" w:rsidRPr="006F1BA7" w:rsidRDefault="00F31058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условиях складывающейся сит</w:t>
      </w:r>
      <w:r w:rsidR="006F1BA7">
        <w:rPr>
          <w:rFonts w:ascii="Times New Roman" w:hAnsi="Times New Roman"/>
          <w:color w:val="1E1E1E"/>
          <w:sz w:val="28"/>
          <w:szCs w:val="28"/>
        </w:rPr>
        <w:t>уации сельсовет Памяти 13 Б</w:t>
      </w:r>
      <w:r w:rsidRPr="006F1BA7">
        <w:rPr>
          <w:rFonts w:ascii="Times New Roman" w:hAnsi="Times New Roman"/>
          <w:color w:val="1E1E1E"/>
          <w:sz w:val="28"/>
          <w:szCs w:val="28"/>
        </w:rPr>
        <w:t>орцов, как и другие муниципальные образования Красноярского края, получил существенную поддержку с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>о стороны края. В текущем году по состоянию на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lastRenderedPageBreak/>
        <w:t>октябрь из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краевого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 xml:space="preserve"> бюджета 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>предоставлена финансовая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помощь (дотаци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>и бюджетам сельских поселений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на </w:t>
      </w:r>
      <w:r w:rsidR="003234FB" w:rsidRPr="006F1BA7">
        <w:rPr>
          <w:rFonts w:ascii="Times New Roman" w:hAnsi="Times New Roman"/>
          <w:color w:val="1E1E1E"/>
          <w:sz w:val="28"/>
          <w:szCs w:val="28"/>
        </w:rPr>
        <w:t xml:space="preserve">выравнивание бюджетной обеспеченности из бюджета субъекта Российской 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Федерации) в </w:t>
      </w:r>
      <w:r w:rsidR="00D33F59" w:rsidRPr="006F1BA7">
        <w:rPr>
          <w:rFonts w:ascii="Times New Roman" w:hAnsi="Times New Roman"/>
          <w:sz w:val="28"/>
          <w:szCs w:val="28"/>
        </w:rPr>
        <w:t>сумме 10192,300 тыс. рублей.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Просроченная задолженность по бюджетным и долговым обязательствам бюджета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B104A7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F0285" w:rsidRPr="006F1BA7">
        <w:rPr>
          <w:rFonts w:ascii="Times New Roman" w:hAnsi="Times New Roman"/>
          <w:color w:val="1E1E1E"/>
          <w:sz w:val="28"/>
          <w:szCs w:val="28"/>
        </w:rPr>
        <w:t xml:space="preserve"> на 01.11.2022</w:t>
      </w:r>
      <w:r w:rsidR="00B104A7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F367A0" w:rsidRPr="006F1BA7">
        <w:rPr>
          <w:rFonts w:ascii="Times New Roman" w:hAnsi="Times New Roman"/>
          <w:color w:val="1E1E1E"/>
          <w:sz w:val="28"/>
          <w:szCs w:val="28"/>
        </w:rPr>
        <w:t>г</w:t>
      </w:r>
      <w:r w:rsidR="00B104A7" w:rsidRPr="006F1BA7">
        <w:rPr>
          <w:rFonts w:ascii="Times New Roman" w:hAnsi="Times New Roman"/>
          <w:color w:val="1E1E1E"/>
          <w:sz w:val="28"/>
          <w:szCs w:val="28"/>
        </w:rPr>
        <w:t>.</w:t>
      </w:r>
      <w:r w:rsidR="00F367A0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104A7" w:rsidRPr="006F1BA7">
        <w:rPr>
          <w:rFonts w:ascii="Times New Roman" w:hAnsi="Times New Roman"/>
          <w:color w:val="1E1E1E"/>
          <w:sz w:val="28"/>
          <w:szCs w:val="28"/>
        </w:rPr>
        <w:t>отсутствует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. </w:t>
      </w:r>
    </w:p>
    <w:p w:rsidR="0002643C" w:rsidRPr="006F1BA7" w:rsidRDefault="0002643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Бюджетные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расходы</w:t>
      </w:r>
      <w:r w:rsidR="00EF0285" w:rsidRPr="006F1BA7">
        <w:rPr>
          <w:rFonts w:ascii="Times New Roman" w:hAnsi="Times New Roman"/>
          <w:color w:val="1E1E1E"/>
          <w:sz w:val="28"/>
          <w:szCs w:val="28"/>
        </w:rPr>
        <w:t xml:space="preserve"> в 2022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году производились исходя из приоритезации финансирования первоочередных социально значимых расходов (оплата труда, нормативные публичные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обязательства, коммунальные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услуги и другие), а также софинансирования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мероприятий реализуемых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за </w:t>
      </w:r>
      <w:r w:rsidR="003D544D" w:rsidRPr="006F1BA7">
        <w:rPr>
          <w:rFonts w:ascii="Times New Roman" w:hAnsi="Times New Roman"/>
          <w:color w:val="1E1E1E"/>
          <w:sz w:val="28"/>
          <w:szCs w:val="28"/>
        </w:rPr>
        <w:t>счет средств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субсидий   предоставленным из краевого бюджета.</w:t>
      </w:r>
    </w:p>
    <w:p w:rsidR="007C7231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сфере расходов бюджета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B104A7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орцов </w:t>
      </w:r>
      <w:r w:rsidR="007C7231" w:rsidRPr="006F1BA7">
        <w:rPr>
          <w:rFonts w:ascii="Times New Roman" w:hAnsi="Times New Roman"/>
          <w:color w:val="1E1E1E"/>
          <w:sz w:val="28"/>
          <w:szCs w:val="28"/>
        </w:rPr>
        <w:t xml:space="preserve">заложено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обеспечение </w:t>
      </w:r>
      <w:r w:rsidRPr="006F1BA7">
        <w:rPr>
          <w:rFonts w:ascii="Times New Roman" w:hAnsi="Times New Roman"/>
          <w:sz w:val="28"/>
          <w:szCs w:val="28"/>
        </w:rPr>
        <w:t>населения бюджетными</w:t>
      </w:r>
      <w:r w:rsidR="00B104A7" w:rsidRPr="006F1BA7">
        <w:rPr>
          <w:rFonts w:ascii="Times New Roman" w:hAnsi="Times New Roman"/>
          <w:sz w:val="28"/>
          <w:szCs w:val="28"/>
        </w:rPr>
        <w:t xml:space="preserve"> услугами культуры. </w:t>
      </w:r>
      <w:r w:rsidRPr="006F1BA7">
        <w:rPr>
          <w:rFonts w:ascii="Times New Roman" w:hAnsi="Times New Roman"/>
          <w:sz w:val="28"/>
          <w:szCs w:val="28"/>
        </w:rPr>
        <w:t>На эти це</w:t>
      </w:r>
      <w:r w:rsidR="0002643C" w:rsidRPr="006F1BA7">
        <w:rPr>
          <w:rFonts w:ascii="Times New Roman" w:hAnsi="Times New Roman"/>
          <w:sz w:val="28"/>
          <w:szCs w:val="28"/>
        </w:rPr>
        <w:t>ли</w:t>
      </w:r>
      <w:r w:rsidR="00EF0285" w:rsidRPr="006F1BA7">
        <w:rPr>
          <w:rFonts w:ascii="Times New Roman" w:hAnsi="Times New Roman"/>
          <w:sz w:val="28"/>
          <w:szCs w:val="28"/>
        </w:rPr>
        <w:t xml:space="preserve"> в 2022</w:t>
      </w:r>
      <w:r w:rsidR="003D544D" w:rsidRPr="006F1BA7">
        <w:rPr>
          <w:rFonts w:ascii="Times New Roman" w:hAnsi="Times New Roman"/>
          <w:sz w:val="28"/>
          <w:szCs w:val="28"/>
        </w:rPr>
        <w:t xml:space="preserve"> году</w:t>
      </w:r>
      <w:r w:rsidR="0002643C" w:rsidRPr="006F1BA7">
        <w:rPr>
          <w:rFonts w:ascii="Times New Roman" w:hAnsi="Times New Roman"/>
          <w:sz w:val="28"/>
          <w:szCs w:val="28"/>
        </w:rPr>
        <w:t xml:space="preserve"> запланировано направить</w:t>
      </w:r>
      <w:r w:rsidR="00D33F59" w:rsidRPr="006F1BA7">
        <w:rPr>
          <w:rFonts w:ascii="Times New Roman" w:hAnsi="Times New Roman"/>
          <w:sz w:val="28"/>
          <w:szCs w:val="28"/>
        </w:rPr>
        <w:t xml:space="preserve"> 5901,4</w:t>
      </w:r>
      <w:r w:rsidRPr="006F1BA7">
        <w:rPr>
          <w:rFonts w:ascii="Times New Roman" w:hAnsi="Times New Roman"/>
          <w:sz w:val="28"/>
          <w:szCs w:val="28"/>
        </w:rPr>
        <w:t xml:space="preserve"> </w:t>
      </w:r>
      <w:r w:rsidR="003D544D" w:rsidRPr="006F1BA7">
        <w:rPr>
          <w:rFonts w:ascii="Times New Roman" w:hAnsi="Times New Roman"/>
          <w:sz w:val="28"/>
          <w:szCs w:val="28"/>
        </w:rPr>
        <w:t>тыс</w:t>
      </w:r>
      <w:r w:rsidR="00EF0285" w:rsidRPr="006F1BA7">
        <w:rPr>
          <w:rFonts w:ascii="Times New Roman" w:hAnsi="Times New Roman"/>
          <w:sz w:val="28"/>
          <w:szCs w:val="28"/>
        </w:rPr>
        <w:t>. рублей, в 2021</w:t>
      </w:r>
      <w:r w:rsidR="003D544D" w:rsidRPr="006F1BA7">
        <w:rPr>
          <w:rFonts w:ascii="Times New Roman" w:hAnsi="Times New Roman"/>
          <w:sz w:val="28"/>
          <w:szCs w:val="28"/>
        </w:rPr>
        <w:t xml:space="preserve"> году расходы</w:t>
      </w:r>
      <w:r w:rsidRPr="006F1BA7">
        <w:rPr>
          <w:rFonts w:ascii="Times New Roman" w:hAnsi="Times New Roman"/>
          <w:sz w:val="28"/>
          <w:szCs w:val="28"/>
        </w:rPr>
        <w:t xml:space="preserve"> на культуру составили </w:t>
      </w:r>
      <w:r w:rsidR="00D33F59" w:rsidRPr="006F1BA7">
        <w:rPr>
          <w:rFonts w:ascii="Times New Roman" w:hAnsi="Times New Roman"/>
          <w:sz w:val="28"/>
          <w:szCs w:val="28"/>
        </w:rPr>
        <w:t xml:space="preserve">4734,8 </w:t>
      </w:r>
      <w:r w:rsidR="00A5196E" w:rsidRPr="006F1BA7">
        <w:rPr>
          <w:rFonts w:ascii="Times New Roman" w:hAnsi="Times New Roman"/>
          <w:sz w:val="28"/>
          <w:szCs w:val="28"/>
        </w:rPr>
        <w:t>тыс. рублей, это 28</w:t>
      </w:r>
      <w:r w:rsidRPr="006F1BA7">
        <w:rPr>
          <w:rFonts w:ascii="Times New Roman" w:hAnsi="Times New Roman"/>
          <w:sz w:val="28"/>
          <w:szCs w:val="28"/>
        </w:rPr>
        <w:t xml:space="preserve"> процентов всех расходов бюджета </w:t>
      </w:r>
      <w:r w:rsidR="006F1BA7">
        <w:rPr>
          <w:rFonts w:ascii="Times New Roman" w:hAnsi="Times New Roman"/>
          <w:bCs/>
          <w:sz w:val="28"/>
          <w:szCs w:val="28"/>
        </w:rPr>
        <w:t>сельсовета Памяти 13 Б</w:t>
      </w:r>
      <w:r w:rsidR="00B104A7" w:rsidRPr="006F1BA7">
        <w:rPr>
          <w:rFonts w:ascii="Times New Roman" w:hAnsi="Times New Roman"/>
          <w:bCs/>
          <w:sz w:val="28"/>
          <w:szCs w:val="28"/>
        </w:rPr>
        <w:t>орцов</w:t>
      </w:r>
      <w:r w:rsidR="006A6870" w:rsidRPr="006F1BA7">
        <w:rPr>
          <w:rFonts w:ascii="Times New Roman" w:hAnsi="Times New Roman"/>
          <w:sz w:val="28"/>
          <w:szCs w:val="28"/>
        </w:rPr>
        <w:t>. </w:t>
      </w:r>
    </w:p>
    <w:p w:rsidR="00E609AC" w:rsidRPr="006F1BA7" w:rsidRDefault="00EF02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На дорожный фонд в 2022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г. 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из краевого бюджета и бюджета сельского поселения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 выделены средства </w:t>
      </w:r>
      <w:r w:rsidR="00E76E46" w:rsidRPr="006F1BA7">
        <w:rPr>
          <w:rFonts w:ascii="Times New Roman" w:hAnsi="Times New Roman"/>
          <w:sz w:val="28"/>
          <w:szCs w:val="28"/>
        </w:rPr>
        <w:t xml:space="preserve">в </w:t>
      </w:r>
      <w:r w:rsidR="00A5196E" w:rsidRPr="006F1BA7">
        <w:rPr>
          <w:rFonts w:ascii="Times New Roman" w:hAnsi="Times New Roman"/>
          <w:sz w:val="28"/>
          <w:szCs w:val="28"/>
        </w:rPr>
        <w:t>сумме 753,8</w:t>
      </w:r>
      <w:r w:rsidR="00E76E46" w:rsidRPr="006F1BA7">
        <w:rPr>
          <w:rFonts w:ascii="Times New Roman" w:hAnsi="Times New Roman"/>
          <w:sz w:val="28"/>
          <w:szCs w:val="28"/>
        </w:rPr>
        <w:t xml:space="preserve"> тыс. рублей, которые</w:t>
      </w:r>
      <w:r w:rsidR="00E76E46" w:rsidRPr="006F1BA7">
        <w:rPr>
          <w:rFonts w:ascii="Times New Roman" w:hAnsi="Times New Roman"/>
          <w:color w:val="1E1E1E"/>
          <w:sz w:val="28"/>
          <w:szCs w:val="28"/>
        </w:rPr>
        <w:t xml:space="preserve"> в свою очередь были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 направлены на содержание муници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пальных дорог. </w:t>
      </w:r>
    </w:p>
    <w:p w:rsid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целях создания условий для формирования и реализации муниципальных программ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07691" w:rsidRPr="006F1BA7">
        <w:rPr>
          <w:rFonts w:ascii="Times New Roman" w:hAnsi="Times New Roman"/>
          <w:color w:val="1E1E1E"/>
          <w:sz w:val="28"/>
          <w:szCs w:val="28"/>
        </w:rPr>
        <w:t>принято решение Совета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депутатов </w:t>
      </w:r>
      <w:r w:rsid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от </w:t>
      </w:r>
      <w:r w:rsidR="00FC5745" w:rsidRPr="006F1BA7">
        <w:rPr>
          <w:rFonts w:ascii="Times New Roman" w:hAnsi="Times New Roman"/>
          <w:sz w:val="28"/>
          <w:szCs w:val="28"/>
        </w:rPr>
        <w:t>23.01.2019</w:t>
      </w:r>
      <w:r w:rsidR="00E609AC" w:rsidRPr="006F1BA7">
        <w:rPr>
          <w:rFonts w:ascii="Times New Roman" w:hAnsi="Times New Roman"/>
          <w:sz w:val="28"/>
          <w:szCs w:val="28"/>
        </w:rPr>
        <w:t xml:space="preserve"> г</w:t>
      </w:r>
      <w:r w:rsidRPr="006F1BA7">
        <w:rPr>
          <w:rFonts w:ascii="Times New Roman" w:hAnsi="Times New Roman"/>
          <w:sz w:val="28"/>
          <w:szCs w:val="28"/>
        </w:rPr>
        <w:t xml:space="preserve">. № </w:t>
      </w:r>
      <w:r w:rsidR="00FC5745" w:rsidRPr="006F1BA7">
        <w:rPr>
          <w:rFonts w:ascii="Times New Roman" w:hAnsi="Times New Roman"/>
          <w:sz w:val="28"/>
          <w:szCs w:val="28"/>
        </w:rPr>
        <w:t>09-37</w:t>
      </w:r>
      <w:r w:rsidR="00E609AC" w:rsidRPr="006F1BA7">
        <w:rPr>
          <w:rFonts w:ascii="Times New Roman" w:hAnsi="Times New Roman"/>
          <w:sz w:val="28"/>
          <w:szCs w:val="28"/>
        </w:rPr>
        <w:t>р</w:t>
      </w:r>
      <w:r w:rsidRPr="006F1B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1BA7">
        <w:rPr>
          <w:rFonts w:ascii="Times New Roman" w:hAnsi="Times New Roman"/>
          <w:sz w:val="28"/>
          <w:szCs w:val="28"/>
        </w:rPr>
        <w:t>«Об утверждении По</w:t>
      </w:r>
      <w:r w:rsidR="00FC5745" w:rsidRPr="006F1BA7">
        <w:rPr>
          <w:rFonts w:ascii="Times New Roman" w:hAnsi="Times New Roman"/>
          <w:sz w:val="28"/>
          <w:szCs w:val="28"/>
        </w:rPr>
        <w:t>ложения о бюджетном процессе в сельсовете</w:t>
      </w:r>
      <w:r w:rsidR="006F1BA7">
        <w:rPr>
          <w:rFonts w:ascii="Times New Roman" w:hAnsi="Times New Roman"/>
          <w:sz w:val="28"/>
          <w:szCs w:val="28"/>
        </w:rPr>
        <w:t xml:space="preserve"> Памяти 13 Б</w:t>
      </w:r>
      <w:r w:rsidR="00E609AC" w:rsidRPr="006F1BA7">
        <w:rPr>
          <w:rFonts w:ascii="Times New Roman" w:hAnsi="Times New Roman"/>
          <w:sz w:val="28"/>
          <w:szCs w:val="28"/>
        </w:rPr>
        <w:t>орцов</w:t>
      </w:r>
      <w:r w:rsidRPr="006F1BA7">
        <w:rPr>
          <w:rFonts w:ascii="Times New Roman" w:hAnsi="Times New Roman"/>
          <w:sz w:val="28"/>
          <w:szCs w:val="28"/>
        </w:rPr>
        <w:t>»,</w:t>
      </w:r>
      <w:r w:rsidR="00FC5745" w:rsidRPr="006F1BA7">
        <w:rPr>
          <w:rFonts w:ascii="Times New Roman" w:hAnsi="Times New Roman"/>
          <w:sz w:val="28"/>
          <w:szCs w:val="28"/>
        </w:rPr>
        <w:t xml:space="preserve"> от 20.06.2022 № 42-153р</w:t>
      </w:r>
      <w:r w:rsidRPr="006F1BA7">
        <w:rPr>
          <w:rFonts w:ascii="Times New Roman" w:hAnsi="Times New Roman"/>
          <w:sz w:val="28"/>
          <w:szCs w:val="28"/>
        </w:rPr>
        <w:t xml:space="preserve"> </w:t>
      </w:r>
      <w:r w:rsidR="005173B9" w:rsidRPr="006F1BA7">
        <w:rPr>
          <w:rFonts w:ascii="Times New Roman" w:hAnsi="Times New Roman"/>
          <w:sz w:val="28"/>
          <w:szCs w:val="28"/>
        </w:rPr>
        <w:t xml:space="preserve">«О внесении изменений в Положение о бюджетном процессе», </w:t>
      </w:r>
      <w:r w:rsidRPr="006F1BA7">
        <w:rPr>
          <w:rFonts w:ascii="Times New Roman" w:hAnsi="Times New Roman"/>
          <w:sz w:val="28"/>
          <w:szCs w:val="28"/>
        </w:rPr>
        <w:t>подготовлена необходимая нормативная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база для формирования бюджета сельского поселения на </w:t>
      </w:r>
      <w:r w:rsidR="00BD4DE3" w:rsidRPr="006F1BA7">
        <w:rPr>
          <w:rFonts w:ascii="Times New Roman" w:hAnsi="Times New Roman"/>
          <w:color w:val="1E1E1E"/>
          <w:sz w:val="28"/>
          <w:szCs w:val="28"/>
        </w:rPr>
        <w:t>очередной трехлетний период</w:t>
      </w:r>
      <w:r w:rsid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D4DE3" w:rsidRPr="006F1BA7">
        <w:rPr>
          <w:rFonts w:ascii="Times New Roman" w:hAnsi="Times New Roman"/>
          <w:color w:val="1E1E1E"/>
          <w:sz w:val="28"/>
          <w:szCs w:val="28"/>
        </w:rPr>
        <w:t>20</w:t>
      </w:r>
      <w:r w:rsidR="00EF0285" w:rsidRPr="006F1BA7">
        <w:rPr>
          <w:rFonts w:ascii="Times New Roman" w:hAnsi="Times New Roman"/>
          <w:color w:val="1E1E1E"/>
          <w:sz w:val="28"/>
          <w:szCs w:val="28"/>
        </w:rPr>
        <w:t>23</w:t>
      </w:r>
      <w:r w:rsidR="005173B9" w:rsidRPr="006F1BA7">
        <w:rPr>
          <w:rFonts w:ascii="Times New Roman" w:hAnsi="Times New Roman"/>
          <w:color w:val="1E1E1E"/>
          <w:sz w:val="28"/>
          <w:szCs w:val="28"/>
        </w:rPr>
        <w:t>–</w:t>
      </w:r>
      <w:r w:rsidR="00BD4DE3" w:rsidRPr="006F1BA7">
        <w:rPr>
          <w:rFonts w:ascii="Times New Roman" w:hAnsi="Times New Roman"/>
          <w:color w:val="1E1E1E"/>
          <w:sz w:val="28"/>
          <w:szCs w:val="28"/>
        </w:rPr>
        <w:t>20</w:t>
      </w:r>
      <w:r w:rsidR="007E5438" w:rsidRPr="006F1BA7">
        <w:rPr>
          <w:rFonts w:ascii="Times New Roman" w:hAnsi="Times New Roman"/>
          <w:color w:val="1E1E1E"/>
          <w:sz w:val="28"/>
          <w:szCs w:val="28"/>
        </w:rPr>
        <w:t>2</w:t>
      </w:r>
      <w:r w:rsidR="00EF0285" w:rsidRPr="006F1BA7">
        <w:rPr>
          <w:rFonts w:ascii="Times New Roman" w:hAnsi="Times New Roman"/>
          <w:color w:val="1E1E1E"/>
          <w:sz w:val="28"/>
          <w:szCs w:val="28"/>
        </w:rPr>
        <w:t>5</w:t>
      </w:r>
      <w:r w:rsidR="0065401F" w:rsidRPr="006F1BA7">
        <w:rPr>
          <w:rFonts w:ascii="Times New Roman" w:hAnsi="Times New Roman"/>
          <w:color w:val="1E1E1E"/>
          <w:sz w:val="28"/>
          <w:szCs w:val="28"/>
        </w:rPr>
        <w:t>годов.</w:t>
      </w:r>
    </w:p>
    <w:p w:rsidR="005173B9" w:rsidRPr="006F1BA7" w:rsidRDefault="00F1659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            </w:t>
      </w:r>
      <w:r w:rsidR="005173B9" w:rsidRPr="006F1BA7">
        <w:rPr>
          <w:rFonts w:ascii="Times New Roman" w:hAnsi="Times New Roman"/>
          <w:color w:val="1E1E1E"/>
          <w:sz w:val="28"/>
          <w:szCs w:val="28"/>
        </w:rPr>
        <w:t>Составление проекта местного бюджета основывается на: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1)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2)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основных направлениях бюджетной и налоговой политики;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3)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основных направлениях таможенно-тарифной политики Российской Федерации;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4)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прогнозе социально-экономического развития;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5)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бюджетном прогнозе (проекте бюджетного прогноза, проекте изменений бюджетного прогноза) на долгосрочный период;</w:t>
      </w:r>
    </w:p>
    <w:p w:rsidR="005173B9" w:rsidRPr="006F1BA7" w:rsidRDefault="005173B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6)</w:t>
      </w:r>
      <w:r w:rsidRPr="006F1BA7">
        <w:rPr>
          <w:rFonts w:ascii="Times New Roman" w:hAnsi="Times New Roman"/>
          <w:color w:val="1E1E1E"/>
          <w:sz w:val="28"/>
          <w:szCs w:val="28"/>
        </w:rPr>
        <w:tab/>
        <w:t>муниципальных программах (проектах муниципальных программ, проектах изменений указанных программ).</w:t>
      </w:r>
    </w:p>
    <w:p w:rsid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Вместе с тем дальнейшее развитие бюджетной системы Российской Федерации, в том числе на т</w:t>
      </w:r>
      <w:r w:rsidR="006F1BA7">
        <w:rPr>
          <w:rFonts w:ascii="Times New Roman" w:hAnsi="Times New Roman"/>
          <w:color w:val="1E1E1E"/>
          <w:sz w:val="28"/>
          <w:szCs w:val="28"/>
        </w:rPr>
        <w:t>ерритории сельсовета Памяти 13 Б</w:t>
      </w:r>
      <w:r w:rsidRPr="006F1BA7">
        <w:rPr>
          <w:rFonts w:ascii="Times New Roman" w:hAnsi="Times New Roman"/>
          <w:color w:val="1E1E1E"/>
          <w:sz w:val="28"/>
          <w:szCs w:val="28"/>
        </w:rPr>
        <w:t>орцов, и работа по повышению эффективности управления финансами невозможны без принятия действенных мер на местном уровне по решению проблем.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 В их числе: 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 xml:space="preserve">- повышение темпов роста качества предоставления муниципальных услуг; 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- внедрение четкой системы оценки эффективности бюджетных расходов, дальнейшее развитие системы программно-целевого метода бюджетного планирования; </w:t>
      </w:r>
    </w:p>
    <w:p w:rsidR="0065401F" w:rsidRPr="006F1BA7" w:rsidRDefault="0065401F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 решение задачи по долгосрочному бюджетному планированию.</w:t>
      </w:r>
    </w:p>
    <w:p w:rsidR="00F16591" w:rsidRPr="006F1BA7" w:rsidRDefault="00F1659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 повышение эффективности бюджетных расходов, вовлечение в бюджетный процесс граждан;</w:t>
      </w:r>
    </w:p>
    <w:p w:rsidR="0004730B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связи с этим все ранее поставленные цели не потеряли своей актуальности и должны быть </w:t>
      </w:r>
      <w:r w:rsidR="0062179B" w:rsidRPr="006F1BA7">
        <w:rPr>
          <w:rFonts w:ascii="Times New Roman" w:hAnsi="Times New Roman"/>
          <w:color w:val="1E1E1E"/>
          <w:sz w:val="28"/>
          <w:szCs w:val="28"/>
        </w:rPr>
        <w:t>достигнуты.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04730B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bCs/>
          <w:color w:val="1E1E1E"/>
          <w:sz w:val="28"/>
          <w:szCs w:val="28"/>
        </w:rPr>
        <w:t>2. Основные цели и задачи бюджетной</w:t>
      </w:r>
      <w:r w:rsidR="00B07691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BD4DE3" w:rsidRPr="006F1BA7">
        <w:rPr>
          <w:rFonts w:ascii="Times New Roman" w:hAnsi="Times New Roman"/>
          <w:bCs/>
          <w:color w:val="1E1E1E"/>
          <w:sz w:val="28"/>
          <w:szCs w:val="28"/>
        </w:rPr>
        <w:t>и налоговой политики на 20</w:t>
      </w:r>
      <w:r w:rsidR="00EF0285" w:rsidRPr="006F1BA7">
        <w:rPr>
          <w:rFonts w:ascii="Times New Roman" w:hAnsi="Times New Roman"/>
          <w:bCs/>
          <w:color w:val="1E1E1E"/>
          <w:sz w:val="28"/>
          <w:szCs w:val="28"/>
        </w:rPr>
        <w:t>23</w:t>
      </w:r>
      <w:r w:rsidR="00BD4DE3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– 20</w:t>
      </w:r>
      <w:r w:rsidR="00EF0285" w:rsidRPr="006F1BA7">
        <w:rPr>
          <w:rFonts w:ascii="Times New Roman" w:hAnsi="Times New Roman"/>
          <w:bCs/>
          <w:color w:val="1E1E1E"/>
          <w:sz w:val="28"/>
          <w:szCs w:val="28"/>
        </w:rPr>
        <w:t>25</w:t>
      </w:r>
      <w:r w:rsidRPr="006F1BA7">
        <w:rPr>
          <w:rFonts w:ascii="Times New Roman" w:hAnsi="Times New Roman"/>
          <w:bCs/>
          <w:color w:val="1E1E1E"/>
          <w:sz w:val="28"/>
          <w:szCs w:val="28"/>
        </w:rPr>
        <w:t xml:space="preserve"> годы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br/>
      </w:r>
      <w:r w:rsidR="00CA0FC0" w:rsidRPr="006F1BA7">
        <w:rPr>
          <w:rFonts w:ascii="Times New Roman" w:hAnsi="Times New Roman"/>
          <w:color w:val="1E1E1E"/>
          <w:sz w:val="28"/>
          <w:szCs w:val="28"/>
        </w:rPr>
        <w:t xml:space="preserve">      </w:t>
      </w:r>
      <w:r w:rsidR="00960B93" w:rsidRPr="006F1BA7">
        <w:rPr>
          <w:rFonts w:ascii="Times New Roman" w:hAnsi="Times New Roman"/>
          <w:color w:val="1E1E1E"/>
          <w:sz w:val="28"/>
          <w:szCs w:val="28"/>
        </w:rPr>
        <w:t xml:space="preserve">    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Основными целями, поставленными </w:t>
      </w:r>
      <w:r w:rsidR="00B07691" w:rsidRPr="006F1BA7">
        <w:rPr>
          <w:rFonts w:ascii="Times New Roman" w:hAnsi="Times New Roman"/>
          <w:color w:val="1E1E1E"/>
          <w:sz w:val="28"/>
          <w:szCs w:val="28"/>
        </w:rPr>
        <w:t>б</w:t>
      </w:r>
      <w:r w:rsidRPr="006F1BA7">
        <w:rPr>
          <w:rFonts w:ascii="Times New Roman" w:hAnsi="Times New Roman"/>
          <w:color w:val="1E1E1E"/>
          <w:sz w:val="28"/>
          <w:szCs w:val="28"/>
        </w:rPr>
        <w:t>юджетным посланием Президента Российской Федерации, являются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государства, выполнение задач, поставленных в указах Пр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езидента Российской Федерации. 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Достижению данных целей будут способствовать развитие стратегического планирования, укрепление налогового потенциала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, формирование и исполнение бюджета сельского поселения на </w:t>
      </w:r>
      <w:r w:rsidR="00E55E85" w:rsidRPr="006F1BA7">
        <w:rPr>
          <w:rFonts w:ascii="Times New Roman" w:hAnsi="Times New Roman"/>
          <w:color w:val="1E1E1E"/>
          <w:sz w:val="28"/>
          <w:szCs w:val="28"/>
        </w:rPr>
        <w:t>основе муниципальных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программ, жесткое соблюдение </w:t>
      </w:r>
      <w:r w:rsidR="00E55E85" w:rsidRPr="006F1BA7">
        <w:rPr>
          <w:rFonts w:ascii="Times New Roman" w:hAnsi="Times New Roman"/>
          <w:color w:val="1E1E1E"/>
          <w:sz w:val="28"/>
          <w:szCs w:val="28"/>
        </w:rPr>
        <w:t>норм бюджетного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законодательства при планировании бюджетных расходов, эффективное испо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льзование бюджетных ресурсов. </w:t>
      </w:r>
    </w:p>
    <w:p w:rsidR="00E55E85" w:rsidRPr="006F1BA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E55E85" w:rsidRPr="006F1BA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Сегодня вовлечение жителей Красноярского края в бюджетный процесс в части привлечения к решению вопросов местного значения осуществляется на основании Закона Красноярского края от 07.07.2016 № 10-4831 «О государственной поддержке развития местного самоуправления в Красноярском крае».</w:t>
      </w:r>
    </w:p>
    <w:p w:rsidR="00E55E85" w:rsidRPr="006F1BA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Указанная </w:t>
      </w:r>
      <w:r w:rsidR="00EF0285" w:rsidRPr="006F1BA7">
        <w:rPr>
          <w:rFonts w:ascii="Times New Roman" w:hAnsi="Times New Roman"/>
          <w:color w:val="1E1E1E"/>
          <w:sz w:val="28"/>
          <w:szCs w:val="28"/>
        </w:rPr>
        <w:t>задача должна быть решена к 2024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году. Со</w:t>
      </w:r>
      <w:r w:rsidR="00960B93" w:rsidRPr="006F1BA7">
        <w:rPr>
          <w:rFonts w:ascii="Times New Roman" w:hAnsi="Times New Roman"/>
          <w:color w:val="1E1E1E"/>
          <w:sz w:val="28"/>
          <w:szCs w:val="28"/>
        </w:rPr>
        <w:t>ответственно бюджетная политика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в предстоящий период будет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:rsidR="00E55E85" w:rsidRPr="006F1BA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Так, в связи с принятием Федерального закона от 20.07.2020 № 236-ФЗ в Федеральном законе от 06.10.2003 № 131-ФЗ «Об общих принципах организации местного самоупра</w:t>
      </w:r>
      <w:r w:rsidR="00960B93" w:rsidRPr="006F1BA7">
        <w:rPr>
          <w:rFonts w:ascii="Times New Roman" w:hAnsi="Times New Roman"/>
          <w:color w:val="1E1E1E"/>
          <w:sz w:val="28"/>
          <w:szCs w:val="28"/>
        </w:rPr>
        <w:t xml:space="preserve">влении в Российской Федерации»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на законодательном уровне закреплен институт инициативного бюджетирования, созданы правовые основы для формирования </w:t>
      </w: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 xml:space="preserve">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поселений наделены полномочиями по установлению особенностей реализации проектов инициативного бюджетирования. </w:t>
      </w:r>
    </w:p>
    <w:p w:rsidR="00E55E85" w:rsidRPr="006F1BA7" w:rsidRDefault="00E55E85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Одновременно Федеральным законом от 20.07.2020 № 216-ФЗ внесены изменения в Бюджетный кодекс Росс</w:t>
      </w:r>
      <w:r w:rsidR="00960B93" w:rsidRPr="006F1BA7">
        <w:rPr>
          <w:rFonts w:ascii="Times New Roman" w:hAnsi="Times New Roman"/>
          <w:color w:val="1E1E1E"/>
          <w:sz w:val="28"/>
          <w:szCs w:val="28"/>
        </w:rPr>
        <w:t xml:space="preserve">ийской Федерации, направленные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бюджетов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 </w:t>
      </w:r>
    </w:p>
    <w:p w:rsidR="00960B93" w:rsidRPr="006F1BA7" w:rsidRDefault="00AA15FB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A7">
        <w:rPr>
          <w:rFonts w:ascii="Times New Roman" w:hAnsi="Times New Roman"/>
          <w:sz w:val="28"/>
          <w:szCs w:val="28"/>
        </w:rPr>
        <w:t>В 2022</w:t>
      </w:r>
      <w:r w:rsidR="00960B93" w:rsidRPr="006F1BA7">
        <w:rPr>
          <w:rFonts w:ascii="Times New Roman" w:hAnsi="Times New Roman"/>
          <w:sz w:val="28"/>
          <w:szCs w:val="28"/>
        </w:rPr>
        <w:t xml:space="preserve"> году получателем субсидии на поддержку местных инициатив в рамках государственной программы Красноярского края «Содействие развитию местного самоуправл</w:t>
      </w:r>
      <w:r w:rsidR="0071602E">
        <w:rPr>
          <w:rFonts w:ascii="Times New Roman" w:hAnsi="Times New Roman"/>
          <w:sz w:val="28"/>
          <w:szCs w:val="28"/>
        </w:rPr>
        <w:t>ения» стал сельсовет Памяти 13 Б</w:t>
      </w:r>
      <w:r w:rsidR="00960B93" w:rsidRPr="006F1BA7">
        <w:rPr>
          <w:rFonts w:ascii="Times New Roman" w:hAnsi="Times New Roman"/>
          <w:sz w:val="28"/>
          <w:szCs w:val="28"/>
        </w:rPr>
        <w:t>орцов с прое</w:t>
      </w:r>
      <w:r w:rsidRPr="006F1BA7">
        <w:rPr>
          <w:rFonts w:ascii="Times New Roman" w:hAnsi="Times New Roman"/>
          <w:sz w:val="28"/>
          <w:szCs w:val="28"/>
        </w:rPr>
        <w:t>кт</w:t>
      </w:r>
      <w:r w:rsidR="0071602E">
        <w:rPr>
          <w:rFonts w:ascii="Times New Roman" w:hAnsi="Times New Roman"/>
          <w:sz w:val="28"/>
          <w:szCs w:val="28"/>
        </w:rPr>
        <w:t>ом по благоустройству «Тепло в Сельский Дом К</w:t>
      </w:r>
      <w:r w:rsidRPr="006F1BA7">
        <w:rPr>
          <w:rFonts w:ascii="Times New Roman" w:hAnsi="Times New Roman"/>
          <w:sz w:val="28"/>
          <w:szCs w:val="28"/>
        </w:rPr>
        <w:t>ультуры» по оборудованию системы отопления дома культуры поселка Памяти 13 Борцов</w:t>
      </w:r>
      <w:r w:rsidR="00960B93" w:rsidRPr="006F1BA7">
        <w:rPr>
          <w:rFonts w:ascii="Times New Roman" w:hAnsi="Times New Roman"/>
          <w:sz w:val="28"/>
          <w:szCs w:val="28"/>
        </w:rPr>
        <w:t>. Сумма субсидии и</w:t>
      </w:r>
      <w:r w:rsidR="00473F59" w:rsidRPr="006F1BA7">
        <w:rPr>
          <w:rFonts w:ascii="Times New Roman" w:hAnsi="Times New Roman"/>
          <w:sz w:val="28"/>
          <w:szCs w:val="28"/>
        </w:rPr>
        <w:t>з краевого бюджета составила 770,</w:t>
      </w:r>
      <w:r w:rsidR="00101FC6" w:rsidRPr="006F1BA7">
        <w:rPr>
          <w:rFonts w:ascii="Times New Roman" w:hAnsi="Times New Roman"/>
          <w:sz w:val="28"/>
          <w:szCs w:val="28"/>
        </w:rPr>
        <w:t>00381 тыс</w:t>
      </w:r>
      <w:r w:rsidR="00960B93" w:rsidRPr="006F1BA7">
        <w:rPr>
          <w:rFonts w:ascii="Times New Roman" w:hAnsi="Times New Roman"/>
          <w:sz w:val="28"/>
          <w:szCs w:val="28"/>
        </w:rPr>
        <w:t>. рублей.</w:t>
      </w:r>
    </w:p>
    <w:p w:rsidR="00E609AC" w:rsidRPr="006F1BA7" w:rsidRDefault="00AA15FB" w:rsidP="006F1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BA7">
        <w:rPr>
          <w:rFonts w:ascii="Times New Roman" w:hAnsi="Times New Roman"/>
          <w:sz w:val="28"/>
          <w:szCs w:val="28"/>
        </w:rPr>
        <w:t>В 2023</w:t>
      </w:r>
      <w:r w:rsidR="00960B93" w:rsidRPr="006F1BA7">
        <w:rPr>
          <w:rFonts w:ascii="Times New Roman" w:hAnsi="Times New Roman"/>
          <w:sz w:val="28"/>
          <w:szCs w:val="28"/>
        </w:rPr>
        <w:t xml:space="preserve"> году будет продолжена работа в данном направлении.</w:t>
      </w:r>
    </w:p>
    <w:p w:rsidR="00960B93" w:rsidRPr="006F1BA7" w:rsidRDefault="00960B93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2.1. Долгосрочная сбалансированность и 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устойчивость бюджетной системы.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Развитие 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программно-целевых методов управления</w:t>
      </w:r>
      <w:r w:rsidRPr="006F1BA7">
        <w:rPr>
          <w:rFonts w:ascii="Times New Roman" w:hAnsi="Times New Roman"/>
          <w:color w:val="1E1E1E"/>
          <w:sz w:val="28"/>
          <w:szCs w:val="28"/>
        </w:rPr>
        <w:t>. </w:t>
      </w:r>
    </w:p>
    <w:p w:rsidR="00556A82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целях расширения горизонта бюджетного планирования и обеспечения долгосрочной сбалансированности необходимы разработка и принятие долгосрочного прогноза социально-экономического развития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и </w:t>
      </w:r>
      <w:r w:rsidR="00CA0FC0" w:rsidRPr="006F1BA7">
        <w:rPr>
          <w:rFonts w:ascii="Times New Roman" w:hAnsi="Times New Roman"/>
          <w:color w:val="1E1E1E"/>
          <w:sz w:val="28"/>
          <w:szCs w:val="28"/>
        </w:rPr>
        <w:t>б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юджетной стратегии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>на период до 20</w:t>
      </w:r>
      <w:r w:rsidR="0048700E" w:rsidRPr="006F1BA7">
        <w:rPr>
          <w:rFonts w:ascii="Times New Roman" w:hAnsi="Times New Roman"/>
          <w:color w:val="1E1E1E"/>
          <w:sz w:val="28"/>
          <w:szCs w:val="28"/>
        </w:rPr>
        <w:t>2</w:t>
      </w:r>
      <w:r w:rsidR="00AA15FB" w:rsidRPr="006F1BA7">
        <w:rPr>
          <w:rFonts w:ascii="Times New Roman" w:hAnsi="Times New Roman"/>
          <w:color w:val="1E1E1E"/>
          <w:sz w:val="28"/>
          <w:szCs w:val="28"/>
        </w:rPr>
        <w:t>5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года.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Стратегия должна содержать ориентиры по ресурсному обеспечению муниципальных программ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CA0FC0" w:rsidRPr="006F1BA7">
        <w:rPr>
          <w:rFonts w:ascii="Times New Roman" w:hAnsi="Times New Roman"/>
          <w:color w:val="1E1E1E"/>
          <w:sz w:val="28"/>
          <w:szCs w:val="28"/>
        </w:rPr>
        <w:t>и оценку рисков бюджетной</w:t>
      </w:r>
      <w:r w:rsidR="0048700E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>ра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збалансированности. 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Основными инструментами достижения целей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в соответствии со </w:t>
      </w:r>
      <w:r w:rsidR="00CA0FC0" w:rsidRPr="006F1BA7">
        <w:rPr>
          <w:rFonts w:ascii="Times New Roman" w:hAnsi="Times New Roman"/>
          <w:color w:val="1E1E1E"/>
          <w:sz w:val="28"/>
          <w:szCs w:val="28"/>
        </w:rPr>
        <w:t>с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тратегией социально-экономического развития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EE2148" w:rsidRPr="006F1BA7">
        <w:rPr>
          <w:rFonts w:ascii="Times New Roman" w:hAnsi="Times New Roman"/>
          <w:color w:val="1E1E1E"/>
          <w:sz w:val="28"/>
          <w:szCs w:val="28"/>
        </w:rPr>
        <w:t>на период до 2025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года, а также основой для долгосрочного бюджетного планирования будут муниципальные программы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6F1BA7">
        <w:rPr>
          <w:rFonts w:ascii="Times New Roman" w:hAnsi="Times New Roman"/>
          <w:color w:val="1E1E1E"/>
          <w:sz w:val="28"/>
          <w:szCs w:val="28"/>
        </w:rPr>
        <w:t>. Они станут основным механизмом, с помощью которого увязываются стратегиче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ское и бюджетное планирование. 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Бюджетные расходы на непрограммные направления деятельности органов местного самоуправления должны быть финансово</w:t>
      </w:r>
      <w:r w:rsidR="00CA0FC0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>-</w:t>
      </w:r>
      <w:r w:rsidR="00CA0FC0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>экономически обоснова</w:t>
      </w:r>
      <w:r w:rsidR="0048700E" w:rsidRPr="006F1BA7">
        <w:rPr>
          <w:rFonts w:ascii="Times New Roman" w:hAnsi="Times New Roman"/>
          <w:color w:val="1E1E1E"/>
          <w:sz w:val="28"/>
          <w:szCs w:val="28"/>
        </w:rPr>
        <w:t xml:space="preserve">ны, их удельный вес в бюджет </w:t>
      </w:r>
      <w:r w:rsidR="00556A82" w:rsidRPr="006F1BA7">
        <w:rPr>
          <w:rFonts w:ascii="Times New Roman" w:hAnsi="Times New Roman"/>
          <w:color w:val="1E1E1E"/>
          <w:sz w:val="28"/>
          <w:szCs w:val="28"/>
        </w:rPr>
        <w:t xml:space="preserve">не 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значителен.  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Укрепление налогового потенциала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6F1BA7">
        <w:rPr>
          <w:rFonts w:ascii="Times New Roman" w:hAnsi="Times New Roman"/>
          <w:color w:val="1E1E1E"/>
          <w:sz w:val="28"/>
          <w:szCs w:val="28"/>
        </w:rPr>
        <w:t>, максимально возможное использование собственных налоговых ресурсов будут способствовать дальнейшему снижению д</w:t>
      </w:r>
      <w:r w:rsidR="00CA0FC0" w:rsidRPr="006F1BA7">
        <w:rPr>
          <w:rFonts w:ascii="Times New Roman" w:hAnsi="Times New Roman"/>
          <w:color w:val="1E1E1E"/>
          <w:sz w:val="28"/>
          <w:szCs w:val="28"/>
        </w:rPr>
        <w:t>о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тационности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. 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7105F8" w:rsidRPr="006F1BA7" w:rsidRDefault="00925B3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>2.2. Основные направления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налоговой политики</w:t>
      </w:r>
    </w:p>
    <w:p w:rsidR="003D7A9B" w:rsidRPr="006F1BA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783D4E" w:rsidRPr="006F1BA7" w:rsidRDefault="00783D4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Основные цели налоговой</w:t>
      </w:r>
      <w:r w:rsidR="0071602E">
        <w:rPr>
          <w:rFonts w:ascii="Times New Roman" w:hAnsi="Times New Roman"/>
          <w:color w:val="1E1E1E"/>
          <w:sz w:val="28"/>
          <w:szCs w:val="28"/>
        </w:rPr>
        <w:t xml:space="preserve"> политики сельсовета Памяти 13 Б</w:t>
      </w:r>
      <w:r w:rsidRPr="006F1BA7">
        <w:rPr>
          <w:rFonts w:ascii="Times New Roman" w:hAnsi="Times New Roman"/>
          <w:color w:val="1E1E1E"/>
          <w:sz w:val="28"/>
          <w:szCs w:val="28"/>
        </w:rPr>
        <w:t>орцов – создание условий для обеспечения долгосрочной сбалансированности и устойчивости бюджета сельского поселения.</w:t>
      </w:r>
    </w:p>
    <w:p w:rsidR="003D7A9B" w:rsidRPr="006F1BA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целом в налоговой политике приоритетом остается обеспечение стабильных налоговых условий для хозяйствующих субъектов, а акцент сохранится 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3D7A9B" w:rsidRPr="006F1BA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Расширение налогового потенциала сельского поселения предусматривается за счет принимаемых мер по снижению задолженности по платежам в бюджет. </w:t>
      </w:r>
    </w:p>
    <w:p w:rsidR="003D7A9B" w:rsidRPr="006F1BA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Продолжится практика ведения мониторинга изменений федерального и краевого налогового законодательства внесение соответствующих изменений в прав</w:t>
      </w:r>
      <w:r w:rsidR="0071602E">
        <w:rPr>
          <w:rFonts w:ascii="Times New Roman" w:hAnsi="Times New Roman"/>
          <w:color w:val="1E1E1E"/>
          <w:sz w:val="28"/>
          <w:szCs w:val="28"/>
        </w:rPr>
        <w:t>овые акты сельсовета Памяти 13 Б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орцов. </w:t>
      </w:r>
      <w:r w:rsidR="00783D4E" w:rsidRPr="006F1BA7">
        <w:rPr>
          <w:rFonts w:ascii="Times New Roman" w:hAnsi="Times New Roman"/>
          <w:color w:val="1E1E1E"/>
          <w:sz w:val="28"/>
          <w:szCs w:val="28"/>
        </w:rPr>
        <w:t>В частности, росту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собираемости налогов будет способствовать:</w:t>
      </w:r>
    </w:p>
    <w:p w:rsidR="003D7A9B" w:rsidRPr="006F1BA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- развитие национальной системы </w:t>
      </w:r>
      <w:proofErr w:type="spellStart"/>
      <w:r w:rsidRPr="006F1BA7">
        <w:rPr>
          <w:rFonts w:ascii="Times New Roman" w:hAnsi="Times New Roman"/>
          <w:color w:val="1E1E1E"/>
          <w:sz w:val="28"/>
          <w:szCs w:val="28"/>
        </w:rPr>
        <w:t>прослеживаемости</w:t>
      </w:r>
      <w:proofErr w:type="spellEnd"/>
      <w:r w:rsidRPr="006F1BA7">
        <w:rPr>
          <w:rFonts w:ascii="Times New Roman" w:hAnsi="Times New Roman"/>
          <w:color w:val="1E1E1E"/>
          <w:sz w:val="28"/>
          <w:szCs w:val="28"/>
        </w:rPr>
        <w:t xml:space="preserve"> товаров, обеспечивающей контроль за оборотом товаров на всех этапах от ввоза до реализации в рознице;</w:t>
      </w:r>
    </w:p>
    <w:p w:rsidR="003D7A9B" w:rsidRPr="006F1BA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 формирование правовых основ для внедрения таможенного мониторинга;</w:t>
      </w:r>
    </w:p>
    <w:p w:rsidR="003D7A9B" w:rsidRPr="006F1BA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 запуск нового</w:t>
      </w:r>
      <w:r w:rsidR="009C705D" w:rsidRPr="006F1BA7">
        <w:rPr>
          <w:rFonts w:ascii="Times New Roman" w:hAnsi="Times New Roman"/>
          <w:color w:val="1E1E1E"/>
          <w:sz w:val="28"/>
          <w:szCs w:val="28"/>
        </w:rPr>
        <w:t xml:space="preserve"> налогового режима УСН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онлайн для </w:t>
      </w:r>
      <w:r w:rsidR="0071602E" w:rsidRPr="006F1BA7">
        <w:rPr>
          <w:rFonts w:ascii="Times New Roman" w:hAnsi="Times New Roman"/>
          <w:color w:val="1E1E1E"/>
          <w:sz w:val="28"/>
          <w:szCs w:val="28"/>
        </w:rPr>
        <w:t>микро предприятий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с численностью сотрудников до 5 человек (аналогично режиму НПД администрирование будет осуществляться в </w:t>
      </w:r>
      <w:r w:rsidR="0071602E" w:rsidRPr="006F1BA7">
        <w:rPr>
          <w:rFonts w:ascii="Times New Roman" w:hAnsi="Times New Roman"/>
          <w:color w:val="1E1E1E"/>
          <w:sz w:val="28"/>
          <w:szCs w:val="28"/>
        </w:rPr>
        <w:t>без декларационном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формате через удобный интерфейс);</w:t>
      </w:r>
    </w:p>
    <w:p w:rsidR="003D7A9B" w:rsidRPr="006F1BA7" w:rsidRDefault="003D7A9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 введение института "единого налогового платежа", предполагающего уплату налогов одним платежным поручением (без уточнения реквизитов и др. параметров) с последующим зачетом в счет имеющихся у налогоплательщика обязательств;</w:t>
      </w:r>
    </w:p>
    <w:p w:rsidR="00783D4E" w:rsidRPr="006F1BA7" w:rsidRDefault="00783D4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Важнейшим направлением остается реализация механизмов контроля за исполнением доходов бюджета сел</w:t>
      </w:r>
      <w:r w:rsidR="0071602E">
        <w:rPr>
          <w:rFonts w:ascii="Times New Roman" w:hAnsi="Times New Roman"/>
          <w:color w:val="1E1E1E"/>
          <w:sz w:val="28"/>
          <w:szCs w:val="28"/>
        </w:rPr>
        <w:t>ьсовета Памяти 13 Б</w:t>
      </w:r>
      <w:r w:rsidRPr="006F1BA7">
        <w:rPr>
          <w:rFonts w:ascii="Times New Roman" w:hAnsi="Times New Roman"/>
          <w:color w:val="1E1E1E"/>
          <w:sz w:val="28"/>
          <w:szCs w:val="28"/>
        </w:rPr>
        <w:t>орцов и снижением недоимки.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Будет продолжена ежегодная оценка эффективности социальных, бюджетных, экономических стимулов расширения налоговой базы за счет установления решениями </w:t>
      </w:r>
      <w:r w:rsidR="00556A82" w:rsidRPr="006F1BA7">
        <w:rPr>
          <w:rFonts w:ascii="Times New Roman" w:hAnsi="Times New Roman"/>
          <w:color w:val="1E1E1E"/>
          <w:sz w:val="28"/>
          <w:szCs w:val="28"/>
        </w:rPr>
        <w:t>Совета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депутатов налоговых льгот, а также приняты меры по отмене при их неэффективности. 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6F1BA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2.3. Приори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теты бюджетных расходов</w:t>
      </w:r>
    </w:p>
    <w:p w:rsidR="00783D4E" w:rsidRPr="006F1BA7" w:rsidRDefault="00783D4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556A82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Приоритетом бюджетной политики в сфере расходов будет являться улучшение условий жизни населения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6F1BA7">
        <w:rPr>
          <w:rFonts w:ascii="Times New Roman" w:hAnsi="Times New Roman"/>
          <w:color w:val="1E1E1E"/>
          <w:sz w:val="28"/>
          <w:szCs w:val="28"/>
        </w:rPr>
        <w:t>, решение социальных проблем, предоставление качественных муниципальных услуг на основе целей и задач, определенных указами Пр</w:t>
      </w:r>
      <w:r w:rsidR="00783D4E" w:rsidRPr="006F1BA7">
        <w:rPr>
          <w:rFonts w:ascii="Times New Roman" w:hAnsi="Times New Roman"/>
          <w:color w:val="1E1E1E"/>
          <w:sz w:val="28"/>
          <w:szCs w:val="28"/>
        </w:rPr>
        <w:t>езидента Российской Федерации и с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тратегией социально-экономического развития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6F1BA7">
        <w:rPr>
          <w:rFonts w:ascii="Times New Roman" w:hAnsi="Times New Roman"/>
          <w:color w:val="1E1E1E"/>
          <w:sz w:val="28"/>
          <w:szCs w:val="28"/>
        </w:rPr>
        <w:t>.</w:t>
      </w:r>
      <w:r w:rsidR="00CA0FC0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Будет продолжена работа по переходу на «эффективный </w:t>
      </w: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>контракт», включающий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услуг. 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целях повышения качества оказания муниципал</w:t>
      </w:r>
      <w:r w:rsidR="008113BA" w:rsidRPr="006F1BA7">
        <w:rPr>
          <w:rFonts w:ascii="Times New Roman" w:hAnsi="Times New Roman"/>
          <w:color w:val="1E1E1E"/>
          <w:sz w:val="28"/>
          <w:szCs w:val="28"/>
        </w:rPr>
        <w:t>ьных услуг существует практика по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ов их финансового обеспечения. 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Начиная с 2014 года в соответствии с требованиями б</w:t>
      </w:r>
      <w:r w:rsidR="00335245" w:rsidRPr="006F1BA7">
        <w:rPr>
          <w:rFonts w:ascii="Times New Roman" w:hAnsi="Times New Roman"/>
          <w:color w:val="1E1E1E"/>
          <w:sz w:val="28"/>
          <w:szCs w:val="28"/>
        </w:rPr>
        <w:t xml:space="preserve">юджетного </w:t>
      </w:r>
      <w:r w:rsidR="008113BA" w:rsidRPr="006F1BA7">
        <w:rPr>
          <w:rFonts w:ascii="Times New Roman" w:hAnsi="Times New Roman"/>
          <w:color w:val="1E1E1E"/>
          <w:sz w:val="28"/>
          <w:szCs w:val="28"/>
        </w:rPr>
        <w:t>законодательства созданы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муниципальные дорожные фонды, за счет </w:t>
      </w:r>
      <w:r w:rsidR="008113BA" w:rsidRPr="006F1BA7">
        <w:rPr>
          <w:rFonts w:ascii="Times New Roman" w:hAnsi="Times New Roman"/>
          <w:color w:val="1E1E1E"/>
          <w:sz w:val="28"/>
          <w:szCs w:val="28"/>
        </w:rPr>
        <w:t>средств,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которых будет осуществляться финансирование дорожной деятельности в отношении дорог местного значения. На реализацию данных расходных обязательств необходимо изыскание дополнительных финансовых ресурсов, что в свою очередь потребует более взвешенного подхода к принятию 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новых расходных обязательств. 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6F1BA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2.4. Повышение эффективности и оптимизация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структуры бюджетных расходов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 </w:t>
      </w:r>
      <w:proofErr w:type="spellStart"/>
      <w:r w:rsidRPr="006F1BA7">
        <w:rPr>
          <w:rFonts w:ascii="Times New Roman" w:hAnsi="Times New Roman"/>
          <w:color w:val="1E1E1E"/>
          <w:sz w:val="28"/>
          <w:szCs w:val="28"/>
        </w:rPr>
        <w:t>Пр</w:t>
      </w:r>
      <w:r w:rsidR="0048700E" w:rsidRPr="006F1BA7">
        <w:rPr>
          <w:rFonts w:ascii="Times New Roman" w:hAnsi="Times New Roman"/>
          <w:color w:val="1E1E1E"/>
          <w:sz w:val="28"/>
          <w:szCs w:val="28"/>
        </w:rPr>
        <w:t>и</w:t>
      </w:r>
      <w:r w:rsidRPr="006F1BA7">
        <w:rPr>
          <w:rFonts w:ascii="Times New Roman" w:hAnsi="Times New Roman"/>
          <w:color w:val="1E1E1E"/>
          <w:sz w:val="28"/>
          <w:szCs w:val="28"/>
        </w:rPr>
        <w:t>оритезация</w:t>
      </w:r>
      <w:proofErr w:type="spellEnd"/>
      <w:r w:rsidRPr="006F1BA7">
        <w:rPr>
          <w:rFonts w:ascii="Times New Roman" w:hAnsi="Times New Roman"/>
          <w:color w:val="1E1E1E"/>
          <w:sz w:val="28"/>
          <w:szCs w:val="28"/>
        </w:rPr>
        <w:t xml:space="preserve"> расходов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 Этому будет способствовать повышение ответственности и заинтересованности ответственных исполнителей муниципальных программ 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 xml:space="preserve">сельсовета Памяти 13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за достижение целей в сфере социально-экономического развития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. 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целях создания условий для своевременного и эффективного использования средств продолжится применение «бюджетных правил», которые предусматривались при формировании бюджет</w:t>
      </w:r>
      <w:r w:rsidR="00974D8D" w:rsidRPr="006F1BA7">
        <w:rPr>
          <w:rFonts w:ascii="Times New Roman" w:hAnsi="Times New Roman"/>
          <w:color w:val="1E1E1E"/>
          <w:sz w:val="28"/>
          <w:szCs w:val="28"/>
        </w:rPr>
        <w:t>а на 20</w:t>
      </w:r>
      <w:r w:rsidR="00C20EB0" w:rsidRPr="006F1BA7">
        <w:rPr>
          <w:rFonts w:ascii="Times New Roman" w:hAnsi="Times New Roman"/>
          <w:color w:val="1E1E1E"/>
          <w:sz w:val="28"/>
          <w:szCs w:val="28"/>
        </w:rPr>
        <w:t>22</w:t>
      </w:r>
      <w:r w:rsidR="00974D8D" w:rsidRPr="006F1BA7">
        <w:rPr>
          <w:rFonts w:ascii="Times New Roman" w:hAnsi="Times New Roman"/>
          <w:color w:val="1E1E1E"/>
          <w:sz w:val="28"/>
          <w:szCs w:val="28"/>
        </w:rPr>
        <w:t xml:space="preserve"> – 20</w:t>
      </w:r>
      <w:r w:rsidR="00445A59" w:rsidRPr="006F1BA7">
        <w:rPr>
          <w:rFonts w:ascii="Times New Roman" w:hAnsi="Times New Roman"/>
          <w:color w:val="1E1E1E"/>
          <w:sz w:val="28"/>
          <w:szCs w:val="28"/>
        </w:rPr>
        <w:t>2</w:t>
      </w:r>
      <w:r w:rsidR="00C20EB0" w:rsidRPr="006F1BA7">
        <w:rPr>
          <w:rFonts w:ascii="Times New Roman" w:hAnsi="Times New Roman"/>
          <w:color w:val="1E1E1E"/>
          <w:sz w:val="28"/>
          <w:szCs w:val="28"/>
        </w:rPr>
        <w:t>4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годы.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Для мобилизации ресурсов будет продолжена работа по оптимизации структуры бюджетных расходов за счет повышения эффективности расходов и их концентрации на приоритетных задачах, сформулированных в указах Президента Российской Федерации. </w:t>
      </w:r>
      <w:r w:rsidRPr="006F1BA7">
        <w:rPr>
          <w:rFonts w:ascii="Times New Roman" w:hAnsi="Times New Roman"/>
          <w:color w:val="1E1E1E"/>
          <w:sz w:val="28"/>
          <w:szCs w:val="28"/>
        </w:rPr>
        <w:br/>
        <w:t>Основными резервами повышения эффективности использования бюджетных средств будет являться оптимизация расходов на закупку товаров, работ, у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слуг для государственных нужд. </w:t>
      </w:r>
    </w:p>
    <w:p w:rsidR="00740300" w:rsidRPr="006F1BA7" w:rsidRDefault="00C20EB0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2021</w:t>
      </w:r>
      <w:r w:rsidR="00FB48B4" w:rsidRPr="006F1BA7">
        <w:rPr>
          <w:rFonts w:ascii="Times New Roman" w:hAnsi="Times New Roman"/>
          <w:color w:val="1E1E1E"/>
          <w:sz w:val="28"/>
          <w:szCs w:val="28"/>
        </w:rPr>
        <w:t xml:space="preserve"> году уже проведена оптимизация расходов на содержание пожарной охраны</w:t>
      </w:r>
      <w:r w:rsidR="00740300" w:rsidRPr="006F1BA7">
        <w:rPr>
          <w:rFonts w:ascii="Times New Roman" w:hAnsi="Times New Roman"/>
          <w:color w:val="1E1E1E"/>
          <w:sz w:val="28"/>
          <w:szCs w:val="28"/>
        </w:rPr>
        <w:t>.</w:t>
      </w:r>
      <w:r w:rsidR="003B4DC5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740300" w:rsidRPr="006F1BA7">
        <w:rPr>
          <w:rFonts w:ascii="Times New Roman" w:hAnsi="Times New Roman"/>
          <w:color w:val="1E1E1E"/>
          <w:sz w:val="28"/>
          <w:szCs w:val="28"/>
        </w:rPr>
        <w:t>Приобретение автоматического твердотопливного котла также позволит в перспективе сократить расходы</w:t>
      </w:r>
      <w:r w:rsidR="003B4DC5" w:rsidRPr="006F1BA7">
        <w:rPr>
          <w:rFonts w:ascii="Times New Roman" w:hAnsi="Times New Roman"/>
          <w:color w:val="1E1E1E"/>
          <w:sz w:val="28"/>
          <w:szCs w:val="28"/>
        </w:rPr>
        <w:t xml:space="preserve"> на привлечение рабочего персонала в отопительный период.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Продолжится оптимизация расходов по содержанию органов власти местного самоуправления на основе нормирования управленческих расходов в части материальных затрат. В условиях формирования программного </w:t>
      </w: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 xml:space="preserve">бюджета расходы на содержание аппарата органов власти местного самоуправления, являющихся ответственными исполнителями муниципальных программ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поселения, будут включены в муниципальные программы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. 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6F1BA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2.5. Ра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звитие межбюджетных отношений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Очередной бюджетный период станет важным этапом развития межбюджетных отношений в связи с необходимостью принятия трехлетних бюджетов в программном формате, обеспечения реализации указов Президента Российской Федерации и дальнейшего изменения в разграничении полномочий. В этих условиях должны быть исключены риски несбалансированности местных бюджетов. При этом большая часть расходов на реализацию муниципальных </w:t>
      </w:r>
      <w:r w:rsidR="0071602E" w:rsidRPr="006F1BA7">
        <w:rPr>
          <w:rFonts w:ascii="Times New Roman" w:hAnsi="Times New Roman"/>
          <w:color w:val="1E1E1E"/>
          <w:sz w:val="28"/>
          <w:szCs w:val="28"/>
        </w:rPr>
        <w:t>программ будет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осуществляться за счет средств районного бюджета.  Особое внимание будет уделено недопущению образования просроченн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ой кредиторской задолженности.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целях осуществления качественного бюджетного процесса необходимо обеспечить принятие сбалансированного бюд</w:t>
      </w:r>
      <w:r w:rsidR="00547BC9" w:rsidRPr="006F1BA7">
        <w:rPr>
          <w:rFonts w:ascii="Times New Roman" w:hAnsi="Times New Roman"/>
          <w:color w:val="1E1E1E"/>
          <w:sz w:val="28"/>
          <w:szCs w:val="28"/>
        </w:rPr>
        <w:t>жета сельского поселения на 20</w:t>
      </w:r>
      <w:r w:rsidR="00C20EB0" w:rsidRPr="006F1BA7">
        <w:rPr>
          <w:rFonts w:ascii="Times New Roman" w:hAnsi="Times New Roman"/>
          <w:color w:val="1E1E1E"/>
          <w:sz w:val="28"/>
          <w:szCs w:val="28"/>
        </w:rPr>
        <w:t>23</w:t>
      </w:r>
      <w:r w:rsidR="00771330" w:rsidRPr="006F1BA7">
        <w:rPr>
          <w:rFonts w:ascii="Times New Roman" w:hAnsi="Times New Roman"/>
          <w:color w:val="1E1E1E"/>
          <w:sz w:val="28"/>
          <w:szCs w:val="28"/>
        </w:rPr>
        <w:t xml:space="preserve"> – 20</w:t>
      </w:r>
      <w:r w:rsidR="00C20EB0" w:rsidRPr="006F1BA7">
        <w:rPr>
          <w:rFonts w:ascii="Times New Roman" w:hAnsi="Times New Roman"/>
          <w:color w:val="1E1E1E"/>
          <w:sz w:val="28"/>
          <w:szCs w:val="28"/>
        </w:rPr>
        <w:t>25</w:t>
      </w:r>
      <w:r w:rsidR="007804A1" w:rsidRPr="006F1BA7">
        <w:rPr>
          <w:rFonts w:ascii="Times New Roman" w:hAnsi="Times New Roman"/>
          <w:color w:val="1E1E1E"/>
          <w:sz w:val="28"/>
          <w:szCs w:val="28"/>
        </w:rPr>
        <w:t xml:space="preserve"> годы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с учетом выявления резервов и их перераспределения в пользу приоритетных направлений и проектов, прежде всего обеспечивающих решение поставленных в указах Президента Российской Федерации задач и создающих условия для соци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ально-экономического развития. </w:t>
      </w: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части формирования межбюджетных отношений усилится ответственность за проведение эффект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ивной бюджетной политики. 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E609AC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2.6. Повышение прозрачности и о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>ткрытости бюджетного процесса </w:t>
      </w:r>
    </w:p>
    <w:p w:rsidR="00E609AC" w:rsidRPr="006F1BA7" w:rsidRDefault="00E609AC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FD6259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Наряду с формированием и исполнением бюджета сельского поселения гражданам </w:t>
      </w:r>
      <w:r w:rsidR="007804A1" w:rsidRPr="006F1BA7">
        <w:rPr>
          <w:rFonts w:ascii="Times New Roman" w:hAnsi="Times New Roman"/>
          <w:color w:val="1E1E1E"/>
          <w:sz w:val="28"/>
          <w:szCs w:val="28"/>
        </w:rPr>
        <w:t>представляется возможность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получения в доступной и наглядной форме информации о параметрах бюджета, планируемых и достигнутых результатах использования бюджетных средств. Обеспечению открытости и подконтрольности бюджетного п</w:t>
      </w:r>
      <w:r w:rsidR="007804A1" w:rsidRPr="006F1BA7">
        <w:rPr>
          <w:rFonts w:ascii="Times New Roman" w:hAnsi="Times New Roman"/>
          <w:color w:val="1E1E1E"/>
          <w:sz w:val="28"/>
          <w:szCs w:val="28"/>
        </w:rPr>
        <w:t>роцесса способствует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проведение публичных слушаний по проекту бюджета сельского поселения, отчету о его исполнении, а также о наиболее к</w:t>
      </w:r>
      <w:r w:rsidR="00FD6259" w:rsidRPr="006F1BA7">
        <w:rPr>
          <w:rFonts w:ascii="Times New Roman" w:hAnsi="Times New Roman"/>
          <w:color w:val="1E1E1E"/>
          <w:sz w:val="28"/>
          <w:szCs w:val="28"/>
        </w:rPr>
        <w:t>рупных муниципальных закупках. </w:t>
      </w:r>
    </w:p>
    <w:p w:rsidR="00FD6259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 xml:space="preserve">В целях информирования </w:t>
      </w:r>
      <w:r w:rsidR="00F26A66" w:rsidRPr="006F1BA7">
        <w:rPr>
          <w:rFonts w:ascii="Times New Roman" w:hAnsi="Times New Roman"/>
          <w:color w:val="1E1E1E"/>
          <w:sz w:val="28"/>
          <w:szCs w:val="28"/>
        </w:rPr>
        <w:t xml:space="preserve">населения </w:t>
      </w:r>
      <w:r w:rsidR="0071602E">
        <w:rPr>
          <w:rFonts w:ascii="Times New Roman" w:hAnsi="Times New Roman"/>
          <w:color w:val="1E1E1E"/>
          <w:sz w:val="28"/>
          <w:szCs w:val="28"/>
        </w:rPr>
        <w:t>Администрация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7804A1" w:rsidRPr="006F1BA7">
        <w:rPr>
          <w:rFonts w:ascii="Times New Roman" w:hAnsi="Times New Roman"/>
          <w:color w:val="1E1E1E"/>
          <w:sz w:val="28"/>
          <w:szCs w:val="28"/>
        </w:rPr>
        <w:t xml:space="preserve"> регулярно публикует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7804A1" w:rsidRPr="006F1BA7">
        <w:rPr>
          <w:rFonts w:ascii="Times New Roman" w:hAnsi="Times New Roman"/>
          <w:color w:val="1E1E1E"/>
          <w:sz w:val="28"/>
          <w:szCs w:val="28"/>
        </w:rPr>
        <w:t>в газете «Емельяновские Веси» и размещает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в информационно-коммуникационной сети «Интернет» информацию о принятии и исполнении бюджета в понятной для граждан информативной</w:t>
      </w:r>
      <w:r w:rsidR="007804A1" w:rsidRPr="006F1BA7">
        <w:rPr>
          <w:rFonts w:ascii="Times New Roman" w:hAnsi="Times New Roman"/>
          <w:color w:val="1E1E1E"/>
          <w:sz w:val="28"/>
          <w:szCs w:val="28"/>
        </w:rPr>
        <w:t xml:space="preserve"> и компактной форме. Это позволяе</w:t>
      </w:r>
      <w:r w:rsidRPr="006F1BA7">
        <w:rPr>
          <w:rFonts w:ascii="Times New Roman" w:hAnsi="Times New Roman"/>
          <w:color w:val="1E1E1E"/>
          <w:sz w:val="28"/>
          <w:szCs w:val="28"/>
        </w:rPr>
        <w:t>т им составить представление и обладать актуальной и достоверной информацией о направлениях расходования бюджетных средс</w:t>
      </w:r>
      <w:r w:rsidR="00FD6259" w:rsidRPr="006F1BA7">
        <w:rPr>
          <w:rFonts w:ascii="Times New Roman" w:hAnsi="Times New Roman"/>
          <w:color w:val="1E1E1E"/>
          <w:sz w:val="28"/>
          <w:szCs w:val="28"/>
        </w:rPr>
        <w:t>тв, целевом их использовании. </w:t>
      </w:r>
    </w:p>
    <w:p w:rsidR="007804A1" w:rsidRPr="006F1BA7" w:rsidRDefault="007804A1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FD6259" w:rsidRPr="006F1BA7" w:rsidRDefault="0004730B" w:rsidP="0071602E">
      <w:pPr>
        <w:spacing w:after="0" w:line="240" w:lineRule="auto"/>
        <w:ind w:firstLine="709"/>
        <w:jc w:val="center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2.7. Развитие и повышение эффективности муници</w:t>
      </w:r>
      <w:r w:rsidR="00FD6259" w:rsidRPr="006F1BA7">
        <w:rPr>
          <w:rFonts w:ascii="Times New Roman" w:hAnsi="Times New Roman"/>
          <w:color w:val="1E1E1E"/>
          <w:sz w:val="28"/>
          <w:szCs w:val="28"/>
        </w:rPr>
        <w:t>пального финансового контроля</w:t>
      </w:r>
    </w:p>
    <w:p w:rsidR="00FD6259" w:rsidRPr="006F1BA7" w:rsidRDefault="00FD6259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71602E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lastRenderedPageBreak/>
        <w:t xml:space="preserve">В текущем году и среднесрочной перспективе получит дальнейшее развитие система муниципального финансового контроля 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сельсовета Пам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6F1BA7">
        <w:rPr>
          <w:rFonts w:ascii="Times New Roman" w:hAnsi="Times New Roman"/>
          <w:color w:val="1E1E1E"/>
          <w:sz w:val="28"/>
          <w:szCs w:val="28"/>
        </w:rPr>
        <w:t>. </w:t>
      </w:r>
      <w:r w:rsidR="00036B7E" w:rsidRPr="006F1BA7">
        <w:rPr>
          <w:rFonts w:ascii="Times New Roman" w:hAnsi="Times New Roman"/>
          <w:color w:val="1E1E1E"/>
          <w:sz w:val="28"/>
          <w:szCs w:val="28"/>
        </w:rPr>
        <w:t xml:space="preserve">    </w:t>
      </w:r>
      <w:r w:rsidR="00F26A66" w:rsidRPr="006F1BA7">
        <w:rPr>
          <w:rFonts w:ascii="Times New Roman" w:hAnsi="Times New Roman"/>
          <w:color w:val="1E1E1E"/>
          <w:sz w:val="28"/>
          <w:szCs w:val="28"/>
        </w:rPr>
        <w:t xml:space="preserve">      </w:t>
      </w:r>
      <w:r w:rsidR="00036B7E" w:rsidRPr="006F1BA7">
        <w:rPr>
          <w:rFonts w:ascii="Times New Roman" w:hAnsi="Times New Roman"/>
          <w:color w:val="1E1E1E"/>
          <w:sz w:val="28"/>
          <w:szCs w:val="28"/>
        </w:rPr>
        <w:t xml:space="preserve">  </w:t>
      </w:r>
    </w:p>
    <w:p w:rsidR="00FD6259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В связи с внесенными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</w:t>
      </w:r>
      <w:r w:rsidR="001E397F" w:rsidRPr="006F1BA7">
        <w:rPr>
          <w:rFonts w:ascii="Times New Roman" w:hAnsi="Times New Roman"/>
          <w:color w:val="1E1E1E"/>
          <w:sz w:val="28"/>
          <w:szCs w:val="28"/>
        </w:rPr>
        <w:t xml:space="preserve"> (ред. от 18.07.2017г.)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изменениями в Бюджетный кодекс Российской Федерации в части регулирования государственного (муниципального) финансового контроля и ответственности за нарушение бюджетного законодательства Российской Федерации, а также на основании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E397F" w:rsidRPr="006F1BA7">
        <w:rPr>
          <w:rFonts w:ascii="Times New Roman" w:hAnsi="Times New Roman"/>
          <w:color w:val="1E1E1E"/>
          <w:sz w:val="28"/>
          <w:szCs w:val="28"/>
        </w:rPr>
        <w:t xml:space="preserve"> (ред. от 02.07.2021г.)</w:t>
      </w:r>
      <w:r w:rsidRPr="006F1BA7">
        <w:rPr>
          <w:rFonts w:ascii="Times New Roman" w:hAnsi="Times New Roman"/>
          <w:color w:val="1E1E1E"/>
          <w:sz w:val="28"/>
          <w:szCs w:val="28"/>
        </w:rPr>
        <w:t xml:space="preserve"> основными направлениями развития в этой сфере станут разграничение и уточнение полномочий 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сельсовета Памяти 13 борцов</w:t>
      </w:r>
      <w:r w:rsidRPr="006F1BA7">
        <w:rPr>
          <w:rFonts w:ascii="Times New Roman" w:hAnsi="Times New Roman"/>
          <w:color w:val="1E1E1E"/>
          <w:sz w:val="28"/>
          <w:szCs w:val="28"/>
        </w:rPr>
        <w:t>, в т</w:t>
      </w:r>
      <w:r w:rsidR="00FD6259" w:rsidRPr="006F1BA7">
        <w:rPr>
          <w:rFonts w:ascii="Times New Roman" w:hAnsi="Times New Roman"/>
          <w:color w:val="1E1E1E"/>
          <w:sz w:val="28"/>
          <w:szCs w:val="28"/>
        </w:rPr>
        <w:t>ом числе:</w:t>
      </w:r>
    </w:p>
    <w:p w:rsidR="00FD6259" w:rsidRPr="006F1BA7" w:rsidRDefault="00036B7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проведение санкционирования оплаты каждого денежного обязательства получателей бюджетных средств после проверки документов, подтверждающих возникновение таких обязательств, и проверки на всех этапах осуществления закупок соответствия информации о предоставленных объемах финансового обеспечения информации,</w:t>
      </w:r>
      <w:r w:rsidR="00FD6259" w:rsidRPr="006F1BA7">
        <w:rPr>
          <w:rFonts w:ascii="Times New Roman" w:hAnsi="Times New Roman"/>
          <w:color w:val="1E1E1E"/>
          <w:sz w:val="28"/>
          <w:szCs w:val="28"/>
        </w:rPr>
        <w:t xml:space="preserve"> зафиксированной в документах;</w:t>
      </w:r>
    </w:p>
    <w:p w:rsidR="00FD6259" w:rsidRPr="006F1BA7" w:rsidRDefault="00036B7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осуществление внутреннего муниципального финансового контроля (должностными лицами) полномочий по контролю за соблюдением бюджетного законодательства и иных нормативных правовых актов, регулирующих бюджетные правоотношения, контроля за полнотой и достоверностью отчетности о реализации муниципальных программ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, осуществление контроля за соблюдением законодательства при составлении и исполнении бюджета в отношении расходов, связанных с закупками, установление досто</w:t>
      </w:r>
      <w:r w:rsidR="00FD6259" w:rsidRPr="006F1BA7">
        <w:rPr>
          <w:rFonts w:ascii="Times New Roman" w:hAnsi="Times New Roman"/>
          <w:color w:val="1E1E1E"/>
          <w:sz w:val="28"/>
          <w:szCs w:val="28"/>
        </w:rPr>
        <w:t>верности учета таких расходов;</w:t>
      </w:r>
    </w:p>
    <w:p w:rsidR="00FD6259" w:rsidRPr="006F1BA7" w:rsidRDefault="00036B7E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-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осуществление </w:t>
      </w:r>
      <w:r w:rsidR="00556A82" w:rsidRPr="006F1BA7">
        <w:rPr>
          <w:rFonts w:ascii="Times New Roman" w:hAnsi="Times New Roman"/>
          <w:color w:val="1E1E1E"/>
          <w:sz w:val="28"/>
          <w:szCs w:val="28"/>
        </w:rPr>
        <w:t xml:space="preserve">администрацией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 xml:space="preserve">контроля за соблюдением внутренних стандартов и процедур составления, исполнения бюджета по расходам, составления бюджетной отчетности и ведения бюджетного учета </w:t>
      </w:r>
      <w:r w:rsidR="00556A82" w:rsidRPr="006F1BA7">
        <w:rPr>
          <w:rFonts w:ascii="Times New Roman" w:hAnsi="Times New Roman"/>
          <w:color w:val="1E1E1E"/>
          <w:sz w:val="28"/>
          <w:szCs w:val="28"/>
        </w:rPr>
        <w:t xml:space="preserve">администрацией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="00E609AC" w:rsidRPr="006F1BA7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04730B" w:rsidRPr="006F1BA7">
        <w:rPr>
          <w:rFonts w:ascii="Times New Roman" w:hAnsi="Times New Roman"/>
          <w:color w:val="1E1E1E"/>
          <w:sz w:val="28"/>
          <w:szCs w:val="28"/>
        </w:rPr>
        <w:t>и подведомственными ему п</w:t>
      </w:r>
      <w:r w:rsidR="00FD6259" w:rsidRPr="006F1BA7">
        <w:rPr>
          <w:rFonts w:ascii="Times New Roman" w:hAnsi="Times New Roman"/>
          <w:color w:val="1E1E1E"/>
          <w:sz w:val="28"/>
          <w:szCs w:val="28"/>
        </w:rPr>
        <w:t>олучателями бюджетных средств. </w:t>
      </w:r>
    </w:p>
    <w:p w:rsidR="00FD6259" w:rsidRPr="006F1BA7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Главная задача этой работы – организация действенного, компетентного и всеобъемлющего контроля за эффективным использованием бюджетных средств в целях повышения качества управления финансами и результа</w:t>
      </w:r>
      <w:r w:rsidR="00385A8D" w:rsidRPr="006F1BA7">
        <w:rPr>
          <w:rFonts w:ascii="Times New Roman" w:hAnsi="Times New Roman"/>
          <w:color w:val="1E1E1E"/>
          <w:sz w:val="28"/>
          <w:szCs w:val="28"/>
        </w:rPr>
        <w:t xml:space="preserve">тивности муниципальных программ </w:t>
      </w:r>
      <w:r w:rsidR="0071602E">
        <w:rPr>
          <w:rFonts w:ascii="Times New Roman" w:hAnsi="Times New Roman"/>
          <w:bCs/>
          <w:color w:val="1E1E1E"/>
          <w:sz w:val="28"/>
          <w:szCs w:val="28"/>
        </w:rPr>
        <w:t>сельсовета Памяти 13 Б</w:t>
      </w:r>
      <w:bookmarkStart w:id="0" w:name="_GoBack"/>
      <w:bookmarkEnd w:id="0"/>
      <w:r w:rsidR="00E609AC" w:rsidRPr="006F1BA7">
        <w:rPr>
          <w:rFonts w:ascii="Times New Roman" w:hAnsi="Times New Roman"/>
          <w:bCs/>
          <w:color w:val="1E1E1E"/>
          <w:sz w:val="28"/>
          <w:szCs w:val="28"/>
        </w:rPr>
        <w:t>орцов</w:t>
      </w:r>
      <w:r w:rsidRPr="006F1BA7">
        <w:rPr>
          <w:rFonts w:ascii="Times New Roman" w:hAnsi="Times New Roman"/>
          <w:color w:val="1E1E1E"/>
          <w:sz w:val="28"/>
          <w:szCs w:val="28"/>
        </w:rPr>
        <w:t>.</w:t>
      </w:r>
    </w:p>
    <w:p w:rsidR="0004730B" w:rsidRPr="0062179B" w:rsidRDefault="0004730B" w:rsidP="006F1BA7">
      <w:pPr>
        <w:spacing w:after="0" w:line="240" w:lineRule="auto"/>
        <w:ind w:firstLine="709"/>
        <w:jc w:val="both"/>
        <w:rPr>
          <w:rFonts w:ascii="Times New Roman" w:hAnsi="Times New Roman"/>
          <w:color w:val="1E1E1E"/>
          <w:sz w:val="24"/>
          <w:szCs w:val="24"/>
        </w:rPr>
      </w:pPr>
      <w:r w:rsidRPr="006F1BA7">
        <w:rPr>
          <w:rFonts w:ascii="Times New Roman" w:hAnsi="Times New Roman"/>
          <w:color w:val="1E1E1E"/>
          <w:sz w:val="28"/>
          <w:szCs w:val="28"/>
        </w:rPr>
        <w:t> </w:t>
      </w:r>
      <w:r w:rsidRPr="006F1BA7">
        <w:rPr>
          <w:rFonts w:ascii="Times New Roman" w:hAnsi="Times New Roman"/>
          <w:color w:val="1E1E1E"/>
          <w:sz w:val="28"/>
          <w:szCs w:val="28"/>
        </w:rPr>
        <w:br/>
      </w:r>
      <w:r w:rsidRPr="006F1BA7">
        <w:rPr>
          <w:rFonts w:ascii="Times New Roman" w:hAnsi="Times New Roman"/>
          <w:color w:val="1E1E1E"/>
          <w:sz w:val="28"/>
          <w:szCs w:val="28"/>
        </w:rPr>
        <w:br/>
      </w:r>
      <w:r w:rsidRPr="0062179B">
        <w:rPr>
          <w:rFonts w:ascii="Times New Roman" w:hAnsi="Times New Roman"/>
          <w:color w:val="1E1E1E"/>
          <w:sz w:val="24"/>
          <w:szCs w:val="24"/>
        </w:rPr>
        <w:br/>
      </w:r>
      <w:r w:rsidRPr="0062179B">
        <w:rPr>
          <w:rFonts w:ascii="Times New Roman" w:hAnsi="Times New Roman"/>
          <w:color w:val="1E1E1E"/>
          <w:sz w:val="24"/>
          <w:szCs w:val="24"/>
        </w:rPr>
        <w:br/>
      </w:r>
    </w:p>
    <w:p w:rsidR="0004730B" w:rsidRPr="0062179B" w:rsidRDefault="0004730B" w:rsidP="00E609A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04730B" w:rsidRPr="0062179B" w:rsidSect="001F24DA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62D79"/>
    <w:multiLevelType w:val="multilevel"/>
    <w:tmpl w:val="E85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70838"/>
    <w:multiLevelType w:val="hybridMultilevel"/>
    <w:tmpl w:val="CC78BECE"/>
    <w:lvl w:ilvl="0" w:tplc="74EA9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B68"/>
    <w:rsid w:val="00004E1C"/>
    <w:rsid w:val="00005463"/>
    <w:rsid w:val="0002643C"/>
    <w:rsid w:val="000329F2"/>
    <w:rsid w:val="00036B7E"/>
    <w:rsid w:val="0004730B"/>
    <w:rsid w:val="00076336"/>
    <w:rsid w:val="00101FC6"/>
    <w:rsid w:val="001033F5"/>
    <w:rsid w:val="00176C32"/>
    <w:rsid w:val="001B00A5"/>
    <w:rsid w:val="001C3949"/>
    <w:rsid w:val="001E397F"/>
    <w:rsid w:val="001F24DA"/>
    <w:rsid w:val="00247593"/>
    <w:rsid w:val="00256BA8"/>
    <w:rsid w:val="0028788B"/>
    <w:rsid w:val="002C15F1"/>
    <w:rsid w:val="002C7CA5"/>
    <w:rsid w:val="002E7183"/>
    <w:rsid w:val="003234FB"/>
    <w:rsid w:val="00335245"/>
    <w:rsid w:val="00372076"/>
    <w:rsid w:val="00383550"/>
    <w:rsid w:val="00385A8D"/>
    <w:rsid w:val="003B4DC5"/>
    <w:rsid w:val="003C03A1"/>
    <w:rsid w:val="003D544D"/>
    <w:rsid w:val="003D7A9B"/>
    <w:rsid w:val="00445A59"/>
    <w:rsid w:val="00473B93"/>
    <w:rsid w:val="00473F59"/>
    <w:rsid w:val="0048700E"/>
    <w:rsid w:val="00490A89"/>
    <w:rsid w:val="004A564E"/>
    <w:rsid w:val="005173B9"/>
    <w:rsid w:val="00547BC9"/>
    <w:rsid w:val="00550958"/>
    <w:rsid w:val="00556A82"/>
    <w:rsid w:val="005E64E2"/>
    <w:rsid w:val="00604A18"/>
    <w:rsid w:val="0062179B"/>
    <w:rsid w:val="0065401F"/>
    <w:rsid w:val="00654600"/>
    <w:rsid w:val="006A6870"/>
    <w:rsid w:val="006B7896"/>
    <w:rsid w:val="006C2177"/>
    <w:rsid w:val="006E117D"/>
    <w:rsid w:val="006E798B"/>
    <w:rsid w:val="006F1BA7"/>
    <w:rsid w:val="00706817"/>
    <w:rsid w:val="007105F8"/>
    <w:rsid w:val="0071602E"/>
    <w:rsid w:val="00740300"/>
    <w:rsid w:val="00771330"/>
    <w:rsid w:val="00775DD0"/>
    <w:rsid w:val="007804A1"/>
    <w:rsid w:val="00783D4E"/>
    <w:rsid w:val="0078782B"/>
    <w:rsid w:val="007C0590"/>
    <w:rsid w:val="007C7231"/>
    <w:rsid w:val="007E5438"/>
    <w:rsid w:val="007F16FC"/>
    <w:rsid w:val="008113BA"/>
    <w:rsid w:val="00836BDB"/>
    <w:rsid w:val="008B393F"/>
    <w:rsid w:val="008F55DA"/>
    <w:rsid w:val="00925B3B"/>
    <w:rsid w:val="00960B93"/>
    <w:rsid w:val="00974D8D"/>
    <w:rsid w:val="009C705D"/>
    <w:rsid w:val="009F0D34"/>
    <w:rsid w:val="009F1990"/>
    <w:rsid w:val="00A00F29"/>
    <w:rsid w:val="00A03D1C"/>
    <w:rsid w:val="00A20215"/>
    <w:rsid w:val="00A34F61"/>
    <w:rsid w:val="00A5196E"/>
    <w:rsid w:val="00A95DC1"/>
    <w:rsid w:val="00AA15FB"/>
    <w:rsid w:val="00AD0704"/>
    <w:rsid w:val="00B07691"/>
    <w:rsid w:val="00B104A7"/>
    <w:rsid w:val="00BC4FEE"/>
    <w:rsid w:val="00BC5FF4"/>
    <w:rsid w:val="00BD4DE3"/>
    <w:rsid w:val="00BF270E"/>
    <w:rsid w:val="00C20EB0"/>
    <w:rsid w:val="00C45F91"/>
    <w:rsid w:val="00C90A32"/>
    <w:rsid w:val="00CA0FC0"/>
    <w:rsid w:val="00CD1B68"/>
    <w:rsid w:val="00CE2633"/>
    <w:rsid w:val="00D33F59"/>
    <w:rsid w:val="00D933AA"/>
    <w:rsid w:val="00DE20A8"/>
    <w:rsid w:val="00E55E85"/>
    <w:rsid w:val="00E609AC"/>
    <w:rsid w:val="00E713CA"/>
    <w:rsid w:val="00E76E46"/>
    <w:rsid w:val="00EB65C5"/>
    <w:rsid w:val="00EE2148"/>
    <w:rsid w:val="00EF0285"/>
    <w:rsid w:val="00F16591"/>
    <w:rsid w:val="00F26A66"/>
    <w:rsid w:val="00F31058"/>
    <w:rsid w:val="00F367A0"/>
    <w:rsid w:val="00F820DA"/>
    <w:rsid w:val="00F95F91"/>
    <w:rsid w:val="00FB46ED"/>
    <w:rsid w:val="00FB48B4"/>
    <w:rsid w:val="00FC5745"/>
    <w:rsid w:val="00FD6259"/>
    <w:rsid w:val="00FE0638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7FA676-05AD-4F31-A623-EFD5AE94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CD1B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6F1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1B68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CD1B6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D1B68"/>
    <w:rPr>
      <w:rFonts w:cs="Times New Roman"/>
    </w:rPr>
  </w:style>
  <w:style w:type="paragraph" w:styleId="a4">
    <w:name w:val="No Spacing"/>
    <w:uiPriority w:val="1"/>
    <w:qFormat/>
    <w:rsid w:val="006F1BA7"/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2">
    <w:name w:val="Основной текст (2)_"/>
    <w:link w:val="20"/>
    <w:rsid w:val="006F1BA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BA7"/>
    <w:pPr>
      <w:widowControl w:val="0"/>
      <w:shd w:val="clear" w:color="auto" w:fill="FFFFFF"/>
      <w:spacing w:after="0" w:line="259" w:lineRule="auto"/>
      <w:ind w:firstLine="730"/>
    </w:pPr>
    <w:rPr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F1BA7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Частоостровского сельсовета</Company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пк</cp:lastModifiedBy>
  <cp:revision>28</cp:revision>
  <cp:lastPrinted>2014-11-16T10:56:00Z</cp:lastPrinted>
  <dcterms:created xsi:type="dcterms:W3CDTF">2019-11-26T04:07:00Z</dcterms:created>
  <dcterms:modified xsi:type="dcterms:W3CDTF">2022-11-10T08:39:00Z</dcterms:modified>
</cp:coreProperties>
</file>