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10" w:rsidRDefault="00F80510" w:rsidP="00F80510">
      <w:pPr>
        <w:jc w:val="center"/>
        <w:rPr>
          <w:rFonts w:ascii="Arial" w:hAnsi="Arial" w:cs="Arial"/>
          <w:color w:val="000000"/>
        </w:rPr>
      </w:pPr>
    </w:p>
    <w:p w:rsidR="00D66D83" w:rsidRDefault="00D66D83" w:rsidP="00D66D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83" w:rsidRDefault="00D66D83" w:rsidP="00D66D83">
      <w:pPr>
        <w:jc w:val="center"/>
        <w:rPr>
          <w:sz w:val="12"/>
          <w:szCs w:val="12"/>
        </w:rPr>
      </w:pPr>
    </w:p>
    <w:p w:rsidR="00D66D83" w:rsidRPr="00D66D83" w:rsidRDefault="00D66D83" w:rsidP="00D66D83">
      <w:pPr>
        <w:jc w:val="center"/>
        <w:rPr>
          <w:b/>
          <w:sz w:val="28"/>
          <w:szCs w:val="28"/>
        </w:rPr>
      </w:pPr>
      <w:r w:rsidRPr="00D66D83">
        <w:rPr>
          <w:b/>
          <w:sz w:val="28"/>
          <w:szCs w:val="28"/>
        </w:rPr>
        <w:t>АДМИНИСТРАЦИЯ СЕЛЬСОВЕТА ПАМЯТИ 13 БОРЦОВ</w:t>
      </w:r>
    </w:p>
    <w:p w:rsidR="00D66D83" w:rsidRPr="00D66D83" w:rsidRDefault="00D66D83" w:rsidP="00D66D83">
      <w:pPr>
        <w:jc w:val="center"/>
        <w:rPr>
          <w:b/>
          <w:sz w:val="28"/>
          <w:szCs w:val="28"/>
        </w:rPr>
      </w:pPr>
    </w:p>
    <w:p w:rsidR="00D66D83" w:rsidRPr="00D66D83" w:rsidRDefault="00D66D83" w:rsidP="00D66D83">
      <w:pPr>
        <w:jc w:val="center"/>
        <w:rPr>
          <w:b/>
          <w:sz w:val="28"/>
          <w:szCs w:val="28"/>
        </w:rPr>
      </w:pPr>
      <w:r w:rsidRPr="00D66D83">
        <w:rPr>
          <w:b/>
          <w:sz w:val="28"/>
          <w:szCs w:val="28"/>
        </w:rPr>
        <w:t>ЕМЕЛЬЯНОВСКОГО РАЙОНА</w:t>
      </w:r>
    </w:p>
    <w:p w:rsidR="00D66D83" w:rsidRPr="00D66D83" w:rsidRDefault="00D66D83" w:rsidP="00D66D83">
      <w:pPr>
        <w:jc w:val="center"/>
        <w:rPr>
          <w:b/>
          <w:sz w:val="28"/>
          <w:szCs w:val="28"/>
        </w:rPr>
      </w:pPr>
      <w:r w:rsidRPr="00D66D83">
        <w:rPr>
          <w:b/>
          <w:sz w:val="28"/>
          <w:szCs w:val="28"/>
        </w:rPr>
        <w:t>КРАСНОЯРСКОГО КРАЯ</w:t>
      </w:r>
    </w:p>
    <w:p w:rsidR="00D66D83" w:rsidRPr="00D66D83" w:rsidRDefault="00D66D83" w:rsidP="00D66D83">
      <w:pPr>
        <w:ind w:firstLine="709"/>
        <w:jc w:val="both"/>
        <w:rPr>
          <w:b/>
          <w:sz w:val="28"/>
          <w:szCs w:val="28"/>
        </w:rPr>
      </w:pPr>
    </w:p>
    <w:p w:rsidR="00D66D83" w:rsidRDefault="00D66D83" w:rsidP="00D6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6D83" w:rsidRDefault="00D66D83" w:rsidP="00D66D83">
      <w:pPr>
        <w:ind w:firstLine="709"/>
        <w:jc w:val="both"/>
        <w:rPr>
          <w:sz w:val="28"/>
          <w:szCs w:val="28"/>
        </w:rPr>
      </w:pPr>
    </w:p>
    <w:p w:rsidR="00D66D83" w:rsidRDefault="00D66D83" w:rsidP="00D6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2875">
        <w:rPr>
          <w:sz w:val="28"/>
          <w:szCs w:val="28"/>
        </w:rPr>
        <w:t>01</w:t>
      </w:r>
      <w:r>
        <w:rPr>
          <w:sz w:val="28"/>
          <w:szCs w:val="28"/>
        </w:rPr>
        <w:t>.12.2021 г.                       п. Памяти 13 Борцов                              № 847</w:t>
      </w:r>
    </w:p>
    <w:p w:rsidR="00F80510" w:rsidRPr="000317CB" w:rsidRDefault="00F80510" w:rsidP="00F80510">
      <w:pPr>
        <w:jc w:val="center"/>
        <w:rPr>
          <w:rFonts w:ascii="Arial" w:hAnsi="Arial" w:cs="Arial"/>
          <w:b/>
        </w:rPr>
      </w:pPr>
    </w:p>
    <w:p w:rsidR="00F80510" w:rsidRPr="000317CB" w:rsidRDefault="00F80510" w:rsidP="00F80510">
      <w:pPr>
        <w:jc w:val="center"/>
        <w:rPr>
          <w:rFonts w:ascii="Arial" w:hAnsi="Arial" w:cs="Arial"/>
          <w:b/>
        </w:rPr>
      </w:pPr>
    </w:p>
    <w:tbl>
      <w:tblPr>
        <w:tblW w:w="16047" w:type="dxa"/>
        <w:tblLook w:val="01E0" w:firstRow="1" w:lastRow="1" w:firstColumn="1" w:lastColumn="1" w:noHBand="0" w:noVBand="0"/>
      </w:tblPr>
      <w:tblGrid>
        <w:gridCol w:w="5070"/>
        <w:gridCol w:w="4394"/>
        <w:gridCol w:w="107"/>
        <w:gridCol w:w="3507"/>
        <w:gridCol w:w="2969"/>
      </w:tblGrid>
      <w:tr w:rsidR="00F80510" w:rsidRPr="00A5456F" w:rsidTr="00C7264D">
        <w:tc>
          <w:tcPr>
            <w:tcW w:w="9464" w:type="dxa"/>
            <w:gridSpan w:val="2"/>
            <w:hideMark/>
          </w:tcPr>
          <w:p w:rsidR="00F80510" w:rsidRPr="00D66D83" w:rsidRDefault="00F80510" w:rsidP="00D66D83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0510" w:rsidRPr="00D66D83" w:rsidRDefault="00F80510" w:rsidP="00D66D83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0510" w:rsidRPr="00D66D83" w:rsidRDefault="00F80510" w:rsidP="00D66D83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0510" w:rsidRPr="00D66D83" w:rsidRDefault="00F80510" w:rsidP="00D66D83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Об утверждении Положения о премировании добровольных пожарных и граждан, принимающих участие в обеспечении первичных мер </w:t>
            </w:r>
            <w:hyperlink r:id="rId8" w:tooltip="Пожарная безопасность" w:history="1">
              <w:r w:rsidRPr="00D66D83">
                <w:rPr>
                  <w:bCs/>
                  <w:iCs/>
                  <w:color w:val="000000"/>
                  <w:sz w:val="28"/>
                  <w:szCs w:val="28"/>
                  <w:bdr w:val="none" w:sz="0" w:space="0" w:color="auto" w:frame="1"/>
                </w:rPr>
                <w:t>пожарной безопасности</w:t>
              </w:r>
            </w:hyperlink>
            <w:r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, в том числе в борьбе с пожарами</w:t>
            </w:r>
          </w:p>
          <w:p w:rsidR="00F80510" w:rsidRPr="00D66D83" w:rsidRDefault="00F80510" w:rsidP="00D66D83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0510" w:rsidRPr="00D66D83" w:rsidRDefault="00F80510" w:rsidP="00D66D83">
            <w:pPr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80510" w:rsidRPr="00D66D83" w:rsidRDefault="00F80510" w:rsidP="00D66D83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и во исполнение Федерального закона </w:t>
            </w:r>
            <w:r w:rsidR="00CB7BA9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от 06.05.2011г. № 100-</w:t>
            </w:r>
            <w:r w:rsidR="00D66D83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ФЗ «</w:t>
            </w:r>
            <w:r w:rsidR="00CB7BA9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 добровольной</w:t>
            </w:r>
            <w:r w:rsidR="00FD690E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B7BA9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пожарной охране»</w:t>
            </w:r>
            <w:r w:rsidR="00D11A4C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, от 21.12.1994г. № 69-</w:t>
            </w:r>
            <w:r w:rsidR="00D66D83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ФЗ «</w:t>
            </w:r>
            <w:r w:rsidR="00D11A4C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О пожарной </w:t>
            </w:r>
            <w:r w:rsidR="00D66D83"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безопасности» и</w:t>
            </w:r>
            <w:r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Устава сельсовета</w:t>
            </w:r>
            <w:r w:rsid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Памяти 13 Борцов</w:t>
            </w:r>
            <w:r w:rsidRPr="00D66D83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</w:tc>
        <w:tc>
          <w:tcPr>
            <w:tcW w:w="3614" w:type="dxa"/>
            <w:gridSpan w:val="2"/>
            <w:hideMark/>
          </w:tcPr>
          <w:p w:rsidR="00F80510" w:rsidRPr="00A5456F" w:rsidRDefault="00F80510" w:rsidP="00A5456F">
            <w:pPr>
              <w:ind w:left="-3616"/>
              <w:jc w:val="both"/>
              <w:rPr>
                <w:rFonts w:ascii="Arial" w:hAnsi="Arial" w:cs="Arial"/>
              </w:rPr>
            </w:pPr>
          </w:p>
        </w:tc>
        <w:tc>
          <w:tcPr>
            <w:tcW w:w="2969" w:type="dxa"/>
            <w:hideMark/>
          </w:tcPr>
          <w:p w:rsidR="00F80510" w:rsidRPr="00A5456F" w:rsidRDefault="00F80510" w:rsidP="00A5456F">
            <w:pPr>
              <w:jc w:val="both"/>
              <w:rPr>
                <w:rFonts w:ascii="Arial" w:hAnsi="Arial" w:cs="Arial"/>
              </w:rPr>
            </w:pPr>
          </w:p>
        </w:tc>
      </w:tr>
      <w:tr w:rsidR="00F80510" w:rsidRPr="00A5456F" w:rsidTr="00C7264D">
        <w:tblPrEx>
          <w:tblLook w:val="04A0" w:firstRow="1" w:lastRow="0" w:firstColumn="1" w:lastColumn="0" w:noHBand="0" w:noVBand="1"/>
        </w:tblPrEx>
        <w:trPr>
          <w:gridAfter w:val="2"/>
          <w:wAfter w:w="6476" w:type="dxa"/>
        </w:trPr>
        <w:tc>
          <w:tcPr>
            <w:tcW w:w="5070" w:type="dxa"/>
            <w:shd w:val="clear" w:color="auto" w:fill="auto"/>
            <w:hideMark/>
          </w:tcPr>
          <w:p w:rsidR="00F80510" w:rsidRPr="00A5456F" w:rsidRDefault="00F80510" w:rsidP="00A54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F80510" w:rsidRPr="00A5456F" w:rsidRDefault="00F80510" w:rsidP="00A5456F">
            <w:pPr>
              <w:jc w:val="both"/>
              <w:rPr>
                <w:rFonts w:ascii="Arial" w:hAnsi="Arial" w:cs="Arial"/>
              </w:rPr>
            </w:pPr>
          </w:p>
        </w:tc>
      </w:tr>
    </w:tbl>
    <w:p w:rsidR="00F80510" w:rsidRPr="00D66D83" w:rsidRDefault="00F80510" w:rsidP="00A5456F">
      <w:pPr>
        <w:contextualSpacing/>
        <w:jc w:val="both"/>
        <w:rPr>
          <w:sz w:val="28"/>
          <w:szCs w:val="28"/>
        </w:rPr>
      </w:pPr>
      <w:r w:rsidRPr="00D66D83">
        <w:rPr>
          <w:sz w:val="28"/>
          <w:szCs w:val="28"/>
        </w:rPr>
        <w:t>ПОСТАНОВЛЯЮ:</w:t>
      </w:r>
    </w:p>
    <w:tbl>
      <w:tblPr>
        <w:tblW w:w="9429" w:type="dxa"/>
        <w:tblInd w:w="2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9"/>
      </w:tblGrid>
      <w:tr w:rsidR="00397D61" w:rsidRPr="00D66D83" w:rsidTr="00397D6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397D61" w:rsidRPr="00D66D83" w:rsidRDefault="00397D61" w:rsidP="00A5456F">
            <w:pPr>
              <w:ind w:left="19" w:right="1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97D61" w:rsidRPr="00D66D83" w:rsidTr="00F361B2">
        <w:tc>
          <w:tcPr>
            <w:tcW w:w="0" w:type="auto"/>
            <w:tcBorders>
              <w:top w:val="single" w:sz="2" w:space="0" w:color="E7E7E7"/>
              <w:bottom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397D61" w:rsidRPr="00D66D83" w:rsidRDefault="00397D61" w:rsidP="00A5456F">
            <w:pPr>
              <w:ind w:left="19" w:right="1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97D61" w:rsidRPr="00D66D83" w:rsidTr="00F36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397D61" w:rsidRPr="00D66D83" w:rsidRDefault="00397D61" w:rsidP="00A5456F">
            <w:pPr>
              <w:spacing w:before="240" w:after="288"/>
              <w:ind w:left="19" w:right="1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66D83">
              <w:rPr>
                <w:color w:val="000000"/>
                <w:sz w:val="28"/>
                <w:szCs w:val="28"/>
              </w:rPr>
              <w:t xml:space="preserve">1. Утвердить Положение о премировании добровольных пожарных и граждан, принимающих участие в обеспечении первичных мер пожарной безопасности, в том числе </w:t>
            </w:r>
            <w:r w:rsidR="00D11A4C" w:rsidRPr="00D66D83">
              <w:rPr>
                <w:color w:val="000000"/>
                <w:sz w:val="28"/>
                <w:szCs w:val="28"/>
              </w:rPr>
              <w:t>в борьбе с пожарами (Приложение № 1</w:t>
            </w:r>
            <w:r w:rsidRPr="00D66D83">
              <w:rPr>
                <w:color w:val="000000"/>
                <w:sz w:val="28"/>
                <w:szCs w:val="28"/>
              </w:rPr>
              <w:t>).</w:t>
            </w:r>
          </w:p>
          <w:p w:rsidR="00D66D83" w:rsidRPr="00C45CCF" w:rsidRDefault="00D66D83" w:rsidP="00D66D83">
            <w:pPr>
              <w:pStyle w:val="20"/>
              <w:shd w:val="clear" w:color="auto" w:fill="auto"/>
              <w:spacing w:line="26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5CCF">
              <w:rPr>
                <w:sz w:val="28"/>
                <w:szCs w:val="28"/>
              </w:rPr>
              <w:t>.Контроль за исполнением настоящего Постановления оставляю за собой.</w:t>
            </w:r>
          </w:p>
          <w:p w:rsidR="00D66D83" w:rsidRPr="00C45CCF" w:rsidRDefault="00D66D83" w:rsidP="00D66D83">
            <w:pPr>
              <w:pStyle w:val="20"/>
              <w:shd w:val="clear" w:color="auto" w:fill="auto"/>
              <w:spacing w:line="26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5CCF">
              <w:rPr>
                <w:sz w:val="28"/>
                <w:szCs w:val="28"/>
              </w:rPr>
              <w:t xml:space="preserve">.Постановление подлежит опубликованию в газете «Емельяновские веси» и обнародованию на официальном сайте администрации сельсовета Памяти 13 Борцов, Емельяновского района, Красноярского края в сети «Интернет». </w:t>
            </w:r>
          </w:p>
          <w:p w:rsidR="00D66D83" w:rsidRPr="00C45CCF" w:rsidRDefault="00D66D83" w:rsidP="00D66D83">
            <w:pPr>
              <w:pStyle w:val="20"/>
              <w:shd w:val="clear" w:color="auto" w:fill="auto"/>
              <w:spacing w:line="26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5CCF">
              <w:rPr>
                <w:sz w:val="28"/>
                <w:szCs w:val="28"/>
              </w:rPr>
              <w:t>. Настоящее постан</w:t>
            </w:r>
            <w:r>
              <w:rPr>
                <w:sz w:val="28"/>
                <w:szCs w:val="28"/>
              </w:rPr>
              <w:t>овление вступает в силу с момента подписания данного постановления.</w:t>
            </w:r>
          </w:p>
          <w:p w:rsidR="00D66D83" w:rsidRPr="00C45CCF" w:rsidRDefault="00D66D83" w:rsidP="00D66D83">
            <w:pPr>
              <w:tabs>
                <w:tab w:val="left" w:pos="1418"/>
                <w:tab w:val="left" w:pos="3402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397D61" w:rsidRPr="00C92875" w:rsidRDefault="00D66D83" w:rsidP="00C92875">
            <w:pPr>
              <w:pStyle w:val="5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B61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сельсовета                                                          Н.Г. Воскобойник       </w:t>
            </w:r>
            <w:bookmarkStart w:id="0" w:name="_GoBack"/>
            <w:bookmarkEnd w:id="0"/>
            <w:r w:rsidRPr="00B619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</w:p>
        </w:tc>
      </w:tr>
    </w:tbl>
    <w:p w:rsidR="00397D61" w:rsidRDefault="00397D61" w:rsidP="00A5456F">
      <w:pPr>
        <w:shd w:val="clear" w:color="auto" w:fill="FFFFFF"/>
        <w:spacing w:before="240" w:after="288"/>
        <w:jc w:val="both"/>
        <w:textAlignment w:val="baseline"/>
        <w:rPr>
          <w:rFonts w:ascii="Arial" w:hAnsi="Arial" w:cs="Arial"/>
          <w:color w:val="000000"/>
        </w:rPr>
      </w:pPr>
    </w:p>
    <w:p w:rsidR="00A5456F" w:rsidRDefault="00A5456F" w:rsidP="00A5456F">
      <w:pPr>
        <w:shd w:val="clear" w:color="auto" w:fill="FFFFFF"/>
        <w:spacing w:before="240" w:after="288"/>
        <w:jc w:val="both"/>
        <w:textAlignment w:val="baseline"/>
        <w:rPr>
          <w:rFonts w:ascii="Arial" w:hAnsi="Arial" w:cs="Arial"/>
          <w:color w:val="000000"/>
        </w:rPr>
      </w:pPr>
    </w:p>
    <w:p w:rsidR="00A5456F" w:rsidRDefault="00A5456F" w:rsidP="00A5456F">
      <w:pPr>
        <w:shd w:val="clear" w:color="auto" w:fill="FFFFFF"/>
        <w:spacing w:before="240" w:after="288"/>
        <w:jc w:val="both"/>
        <w:textAlignment w:val="baseline"/>
        <w:rPr>
          <w:rFonts w:ascii="Arial" w:hAnsi="Arial" w:cs="Arial"/>
          <w:color w:val="000000"/>
        </w:rPr>
      </w:pPr>
    </w:p>
    <w:p w:rsidR="00A5456F" w:rsidRDefault="00A5456F" w:rsidP="00A5456F">
      <w:pPr>
        <w:shd w:val="clear" w:color="auto" w:fill="FFFFFF"/>
        <w:spacing w:before="240" w:after="288"/>
        <w:jc w:val="both"/>
        <w:textAlignment w:val="baseline"/>
        <w:rPr>
          <w:rFonts w:ascii="Arial" w:hAnsi="Arial" w:cs="Arial"/>
          <w:color w:val="000000"/>
        </w:rPr>
      </w:pPr>
    </w:p>
    <w:p w:rsidR="00A032E0" w:rsidRPr="00C1014F" w:rsidRDefault="00A032E0" w:rsidP="00A032E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C92875">
        <w:rPr>
          <w:rFonts w:eastAsia="Calibri"/>
          <w:sz w:val="28"/>
          <w:szCs w:val="28"/>
          <w:lang w:eastAsia="en-US"/>
        </w:rPr>
        <w:t xml:space="preserve">      </w:t>
      </w:r>
      <w:r w:rsidRPr="00C1014F">
        <w:rPr>
          <w:rFonts w:eastAsia="Calibri"/>
          <w:sz w:val="28"/>
          <w:szCs w:val="28"/>
          <w:lang w:eastAsia="en-US"/>
        </w:rPr>
        <w:t>Приложение № 1</w:t>
      </w:r>
    </w:p>
    <w:p w:rsidR="00657299" w:rsidRPr="00C92875" w:rsidRDefault="00A032E0" w:rsidP="00C92875">
      <w:pPr>
        <w:jc w:val="right"/>
        <w:rPr>
          <w:rFonts w:eastAsia="Calibri"/>
          <w:sz w:val="28"/>
          <w:szCs w:val="28"/>
          <w:lang w:eastAsia="en-US"/>
        </w:rPr>
      </w:pPr>
      <w:r w:rsidRPr="00C1014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C92875">
        <w:rPr>
          <w:rFonts w:eastAsia="Calibri"/>
          <w:sz w:val="28"/>
          <w:szCs w:val="28"/>
          <w:lang w:eastAsia="en-US"/>
        </w:rPr>
        <w:t>к постановлению Главы</w:t>
      </w:r>
      <w:r w:rsidRPr="00C1014F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657299">
        <w:rPr>
          <w:rFonts w:eastAsia="Calibri"/>
          <w:sz w:val="28"/>
          <w:szCs w:val="28"/>
          <w:lang w:eastAsia="en-US"/>
        </w:rPr>
        <w:t xml:space="preserve">                     </w:t>
      </w:r>
      <w:r w:rsidR="00C92875">
        <w:rPr>
          <w:rFonts w:eastAsia="Calibri"/>
          <w:sz w:val="28"/>
          <w:szCs w:val="28"/>
          <w:lang w:eastAsia="en-US"/>
        </w:rPr>
        <w:t xml:space="preserve">                               от «01</w:t>
      </w:r>
      <w:r w:rsidR="00736434">
        <w:rPr>
          <w:rFonts w:eastAsia="Calibri"/>
          <w:sz w:val="28"/>
          <w:szCs w:val="28"/>
          <w:lang w:eastAsia="en-US"/>
        </w:rPr>
        <w:t xml:space="preserve">» </w:t>
      </w:r>
      <w:r w:rsidR="00657299">
        <w:rPr>
          <w:rFonts w:eastAsia="Calibri"/>
          <w:sz w:val="28"/>
          <w:szCs w:val="28"/>
          <w:lang w:eastAsia="en-US"/>
        </w:rPr>
        <w:t xml:space="preserve">декабря </w:t>
      </w:r>
      <w:r w:rsidR="00736434">
        <w:rPr>
          <w:rFonts w:eastAsia="Calibri"/>
          <w:color w:val="000000"/>
          <w:sz w:val="28"/>
          <w:szCs w:val="28"/>
          <w:lang w:eastAsia="en-US"/>
        </w:rPr>
        <w:t>2021</w:t>
      </w:r>
    </w:p>
    <w:p w:rsidR="00A032E0" w:rsidRPr="00C1014F" w:rsidRDefault="00657299" w:rsidP="00A032E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</w:t>
      </w:r>
      <w:r w:rsidR="00C92875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>
        <w:rPr>
          <w:rFonts w:eastAsia="Calibri"/>
          <w:color w:val="000000"/>
          <w:sz w:val="28"/>
          <w:szCs w:val="28"/>
          <w:lang w:eastAsia="en-US"/>
        </w:rPr>
        <w:t>№ 847</w:t>
      </w:r>
    </w:p>
    <w:p w:rsidR="00A032E0" w:rsidRPr="00C1014F" w:rsidRDefault="00A032E0" w:rsidP="00A032E0">
      <w:pPr>
        <w:jc w:val="center"/>
        <w:rPr>
          <w:rFonts w:eastAsia="Calibri"/>
          <w:sz w:val="28"/>
          <w:szCs w:val="28"/>
          <w:lang w:eastAsia="en-US"/>
        </w:rPr>
      </w:pPr>
    </w:p>
    <w:p w:rsidR="00A5456F" w:rsidRPr="00A5456F" w:rsidRDefault="00A5456F" w:rsidP="00A5456F">
      <w:pPr>
        <w:shd w:val="clear" w:color="auto" w:fill="FFFFFF"/>
        <w:spacing w:before="240" w:after="288"/>
        <w:jc w:val="both"/>
        <w:textAlignment w:val="baseline"/>
        <w:rPr>
          <w:rFonts w:ascii="Arial" w:hAnsi="Arial" w:cs="Arial"/>
          <w:color w:val="000000"/>
        </w:rPr>
      </w:pPr>
    </w:p>
    <w:p w:rsidR="00397D61" w:rsidRPr="00657299" w:rsidRDefault="00397D61" w:rsidP="0065729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97D61" w:rsidRPr="00657299" w:rsidRDefault="00397D61" w:rsidP="0065729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t>о премировании добровольных пожарных и граждан, принимающих участие в обеспечении первичных мер пожарной безопасности,</w:t>
      </w:r>
    </w:p>
    <w:p w:rsidR="00397D61" w:rsidRPr="00657299" w:rsidRDefault="00397D61" w:rsidP="0065729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в борьбе с пожарами</w:t>
      </w:r>
    </w:p>
    <w:p w:rsidR="00397D61" w:rsidRPr="00657299" w:rsidRDefault="00397D61" w:rsidP="0065729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t>Глава 1. Общая часть</w:t>
      </w:r>
    </w:p>
    <w:p w:rsidR="003E7F79" w:rsidRPr="00657299" w:rsidRDefault="003E7F79" w:rsidP="00A5456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615D64" w:rsidRPr="00657299" w:rsidRDefault="00397D61" w:rsidP="00615D64">
      <w:pPr>
        <w:jc w:val="both"/>
        <w:rPr>
          <w:color w:val="000000" w:themeColor="text1"/>
          <w:sz w:val="28"/>
          <w:szCs w:val="28"/>
        </w:rPr>
      </w:pPr>
      <w:r w:rsidRPr="00657299">
        <w:rPr>
          <w:color w:val="000000"/>
          <w:sz w:val="28"/>
          <w:szCs w:val="28"/>
        </w:rPr>
        <w:t>1</w:t>
      </w:r>
      <w:r w:rsidRPr="00657299">
        <w:rPr>
          <w:color w:val="000000" w:themeColor="text1"/>
          <w:sz w:val="28"/>
          <w:szCs w:val="28"/>
        </w:rPr>
        <w:t>. Премирование добровольных пожарных и граждан, принимающих участие в обеспечении первичных мер пожарной безопасности, том числе в борьбе с пожарами (далее – Премирование), осуществляется в соответствии с полномочиями органов местного самоуправления, предусмотренными</w:t>
      </w:r>
      <w:r w:rsidR="00FA6DA4" w:rsidRPr="00657299">
        <w:rPr>
          <w:color w:val="000000" w:themeColor="text1"/>
          <w:sz w:val="28"/>
          <w:szCs w:val="28"/>
        </w:rPr>
        <w:t xml:space="preserve"> Федеральным законом от 21.12.1994г.№</w:t>
      </w:r>
      <w:r w:rsidR="007A2F2A" w:rsidRPr="00657299">
        <w:rPr>
          <w:color w:val="000000" w:themeColor="text1"/>
          <w:sz w:val="28"/>
          <w:szCs w:val="28"/>
        </w:rPr>
        <w:t xml:space="preserve"> 69-ФЗ </w:t>
      </w:r>
      <w:r w:rsidRPr="00657299">
        <w:rPr>
          <w:color w:val="000000" w:themeColor="text1"/>
          <w:sz w:val="28"/>
          <w:szCs w:val="28"/>
        </w:rPr>
        <w:t xml:space="preserve"> «О пожарной безопасности», </w:t>
      </w:r>
      <w:r w:rsidR="005530BB" w:rsidRPr="00657299">
        <w:rPr>
          <w:color w:val="000000" w:themeColor="text1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</w:t>
      </w:r>
      <w:r w:rsidR="003E7F79" w:rsidRPr="00657299">
        <w:rPr>
          <w:color w:val="000000" w:themeColor="text1"/>
          <w:sz w:val="28"/>
          <w:szCs w:val="28"/>
        </w:rPr>
        <w:t xml:space="preserve">,  </w:t>
      </w:r>
      <w:r w:rsidR="00615D64" w:rsidRPr="00657299">
        <w:rPr>
          <w:color w:val="000000" w:themeColor="text1"/>
          <w:sz w:val="28"/>
          <w:szCs w:val="28"/>
        </w:rPr>
        <w:t>Закона Красноярского края от 10.11.2011 года №13-6422«О государственной поддержке добровольной пожарной охраны в Красноярском крае»</w:t>
      </w:r>
      <w:r w:rsidR="003E7F79" w:rsidRPr="00657299">
        <w:rPr>
          <w:color w:val="000000" w:themeColor="text1"/>
          <w:sz w:val="28"/>
          <w:szCs w:val="28"/>
        </w:rPr>
        <w:t>,</w:t>
      </w:r>
      <w:r w:rsidR="00615D64" w:rsidRPr="00657299">
        <w:rPr>
          <w:color w:val="000000" w:themeColor="text1"/>
          <w:sz w:val="28"/>
          <w:szCs w:val="28"/>
        </w:rPr>
        <w:t xml:space="preserve">  </w:t>
      </w:r>
      <w:r w:rsidR="003E7F79" w:rsidRPr="00657299">
        <w:rPr>
          <w:color w:val="000000" w:themeColor="text1"/>
          <w:sz w:val="28"/>
          <w:szCs w:val="28"/>
        </w:rPr>
        <w:t>Устава  МО сельсовет</w:t>
      </w:r>
      <w:r w:rsidR="00657299">
        <w:rPr>
          <w:color w:val="000000" w:themeColor="text1"/>
          <w:sz w:val="28"/>
          <w:szCs w:val="28"/>
        </w:rPr>
        <w:t xml:space="preserve"> Памяти 13 Борцов</w:t>
      </w:r>
      <w:r w:rsidR="003E7F79" w:rsidRPr="00657299">
        <w:rPr>
          <w:color w:val="000000" w:themeColor="text1"/>
          <w:sz w:val="28"/>
          <w:szCs w:val="28"/>
        </w:rPr>
        <w:t>.</w:t>
      </w:r>
      <w:r w:rsidR="00615D64" w:rsidRPr="00657299">
        <w:rPr>
          <w:color w:val="000000" w:themeColor="text1"/>
          <w:sz w:val="28"/>
          <w:szCs w:val="28"/>
        </w:rPr>
        <w:t xml:space="preserve"> 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 xml:space="preserve">2. Настоящее Положение определяет порядок и условия выплаты премий добровольным пожарным и гражданам, принимающим участие в обеспечении первичных мер пожарной безопасности, в том числе в борьбе с пожарами на территории </w:t>
      </w:r>
      <w:r w:rsidR="00657299">
        <w:rPr>
          <w:color w:val="000000"/>
          <w:sz w:val="28"/>
          <w:szCs w:val="28"/>
        </w:rPr>
        <w:t xml:space="preserve">МО </w:t>
      </w:r>
      <w:r w:rsidR="00615D64" w:rsidRPr="00657299">
        <w:rPr>
          <w:color w:val="000000"/>
          <w:sz w:val="28"/>
          <w:szCs w:val="28"/>
        </w:rPr>
        <w:t>сельсовет</w:t>
      </w:r>
      <w:r w:rsidR="00657299">
        <w:rPr>
          <w:color w:val="000000"/>
          <w:sz w:val="28"/>
          <w:szCs w:val="28"/>
        </w:rPr>
        <w:t xml:space="preserve"> Памяти 13 Борцов</w:t>
      </w:r>
      <w:r w:rsidRPr="00657299">
        <w:rPr>
          <w:color w:val="000000"/>
          <w:sz w:val="28"/>
          <w:szCs w:val="28"/>
        </w:rPr>
        <w:t>.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3. Премирование добровольных пожарных и граждан осуществляется по одному из представлений:</w:t>
      </w:r>
    </w:p>
    <w:p w:rsidR="00C92875" w:rsidRDefault="00C92875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</w:p>
    <w:p w:rsidR="00C92875" w:rsidRDefault="00C92875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</w:p>
    <w:p w:rsidR="00C92875" w:rsidRDefault="00C92875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</w:p>
    <w:p w:rsidR="00397D61" w:rsidRPr="00657299" w:rsidRDefault="00A032E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lastRenderedPageBreak/>
        <w:t>3.1. Г</w:t>
      </w:r>
      <w:r w:rsidR="00397D61" w:rsidRPr="00657299">
        <w:rPr>
          <w:color w:val="000000"/>
          <w:sz w:val="28"/>
          <w:szCs w:val="28"/>
        </w:rPr>
        <w:t>лав</w:t>
      </w:r>
      <w:r w:rsidRPr="00657299">
        <w:rPr>
          <w:color w:val="000000"/>
          <w:sz w:val="28"/>
          <w:szCs w:val="28"/>
        </w:rPr>
        <w:t>ы Емельяновского района</w:t>
      </w:r>
      <w:r w:rsidR="00397D61" w:rsidRPr="00657299">
        <w:rPr>
          <w:color w:val="000000"/>
          <w:sz w:val="28"/>
          <w:szCs w:val="28"/>
        </w:rPr>
        <w:t>;</w:t>
      </w:r>
    </w:p>
    <w:p w:rsidR="00397D61" w:rsidRPr="00657299" w:rsidRDefault="00A032E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3.2. Г</w:t>
      </w:r>
      <w:r w:rsidR="00397D61" w:rsidRPr="00657299">
        <w:rPr>
          <w:color w:val="000000"/>
          <w:sz w:val="28"/>
          <w:szCs w:val="28"/>
        </w:rPr>
        <w:t>лавы администраци</w:t>
      </w:r>
      <w:r w:rsidRPr="00657299">
        <w:rPr>
          <w:color w:val="000000"/>
          <w:sz w:val="28"/>
          <w:szCs w:val="28"/>
        </w:rPr>
        <w:t>и сельсовета</w:t>
      </w:r>
      <w:r w:rsidR="00657299">
        <w:rPr>
          <w:color w:val="000000"/>
          <w:sz w:val="28"/>
          <w:szCs w:val="28"/>
        </w:rPr>
        <w:t xml:space="preserve"> Памяти 13 Борцов</w:t>
      </w:r>
      <w:r w:rsidR="00397D61" w:rsidRPr="00657299">
        <w:rPr>
          <w:color w:val="000000"/>
          <w:sz w:val="28"/>
          <w:szCs w:val="28"/>
        </w:rPr>
        <w:t>;</w:t>
      </w:r>
    </w:p>
    <w:p w:rsidR="00397D61" w:rsidRPr="00657299" w:rsidRDefault="00A032E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3.3.Н</w:t>
      </w:r>
      <w:r w:rsidR="00397D61" w:rsidRPr="00657299">
        <w:rPr>
          <w:color w:val="000000"/>
          <w:sz w:val="28"/>
          <w:szCs w:val="28"/>
        </w:rPr>
        <w:t>ачальника отдела</w:t>
      </w:r>
      <w:r w:rsidRPr="00657299">
        <w:rPr>
          <w:color w:val="000000"/>
          <w:sz w:val="28"/>
          <w:szCs w:val="28"/>
        </w:rPr>
        <w:t xml:space="preserve"> надзорной деятельности Емельяновского района</w:t>
      </w:r>
      <w:r w:rsidR="00463345" w:rsidRPr="00657299">
        <w:rPr>
          <w:color w:val="000000"/>
          <w:sz w:val="28"/>
          <w:szCs w:val="28"/>
        </w:rPr>
        <w:t xml:space="preserve">      Красноярского края</w:t>
      </w:r>
      <w:r w:rsidRPr="00657299">
        <w:rPr>
          <w:color w:val="000000"/>
          <w:sz w:val="28"/>
          <w:szCs w:val="28"/>
        </w:rPr>
        <w:t xml:space="preserve"> </w:t>
      </w:r>
      <w:r w:rsidR="00397D61" w:rsidRPr="00657299">
        <w:rPr>
          <w:color w:val="000000"/>
          <w:sz w:val="28"/>
          <w:szCs w:val="28"/>
        </w:rPr>
        <w:t>;</w:t>
      </w:r>
    </w:p>
    <w:p w:rsidR="00463345" w:rsidRPr="00657299" w:rsidRDefault="00463345" w:rsidP="00463345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3.4. Н</w:t>
      </w:r>
      <w:r w:rsidR="00397D61" w:rsidRPr="00657299">
        <w:rPr>
          <w:color w:val="000000"/>
          <w:sz w:val="28"/>
          <w:szCs w:val="28"/>
        </w:rPr>
        <w:t>ачал</w:t>
      </w:r>
      <w:r w:rsidRPr="00657299">
        <w:rPr>
          <w:color w:val="000000"/>
          <w:sz w:val="28"/>
          <w:szCs w:val="28"/>
        </w:rPr>
        <w:t xml:space="preserve">ьника ПЧ 45 Емельяновского района      Красноярского </w:t>
      </w:r>
      <w:r w:rsidR="00657299" w:rsidRPr="00657299">
        <w:rPr>
          <w:color w:val="000000"/>
          <w:sz w:val="28"/>
          <w:szCs w:val="28"/>
        </w:rPr>
        <w:t>края.</w:t>
      </w:r>
    </w:p>
    <w:p w:rsidR="00397D61" w:rsidRPr="00657299" w:rsidRDefault="00463345" w:rsidP="00A5456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 xml:space="preserve"> </w:t>
      </w:r>
    </w:p>
    <w:p w:rsidR="00397D61" w:rsidRPr="00657299" w:rsidRDefault="00397D61" w:rsidP="0065729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t>Глава 2. Источники выплат премий</w:t>
      </w:r>
    </w:p>
    <w:p w:rsidR="00463345" w:rsidRPr="00657299" w:rsidRDefault="00463345" w:rsidP="00A5456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946599" w:rsidRPr="00657299" w:rsidRDefault="00397D61" w:rsidP="00A5456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4. Премия выплачивается з</w:t>
      </w:r>
      <w:r w:rsidRPr="00657299">
        <w:rPr>
          <w:color w:val="000000" w:themeColor="text1"/>
          <w:sz w:val="28"/>
          <w:szCs w:val="28"/>
        </w:rPr>
        <w:t>а </w:t>
      </w:r>
      <w:hyperlink r:id="rId9" w:tooltip="Бюджетный счет" w:history="1">
        <w:r w:rsidRPr="00657299">
          <w:rPr>
            <w:color w:val="000000" w:themeColor="text1"/>
            <w:sz w:val="28"/>
            <w:szCs w:val="28"/>
          </w:rPr>
          <w:t>счет бюджета</w:t>
        </w:r>
      </w:hyperlink>
      <w:r w:rsidR="00463345" w:rsidRPr="00657299">
        <w:rPr>
          <w:color w:val="000000"/>
          <w:sz w:val="28"/>
          <w:szCs w:val="28"/>
        </w:rPr>
        <w:t> </w:t>
      </w:r>
      <w:r w:rsidR="00657299">
        <w:rPr>
          <w:color w:val="000000"/>
          <w:sz w:val="28"/>
          <w:szCs w:val="28"/>
        </w:rPr>
        <w:t>МО сельсовет Памяти 13 Борцов</w:t>
      </w:r>
      <w:r w:rsidR="00463345" w:rsidRPr="00657299">
        <w:rPr>
          <w:color w:val="000000"/>
          <w:sz w:val="28"/>
          <w:szCs w:val="28"/>
        </w:rPr>
        <w:t xml:space="preserve"> </w:t>
      </w:r>
      <w:r w:rsidRPr="00657299">
        <w:rPr>
          <w:color w:val="000000"/>
          <w:sz w:val="28"/>
          <w:szCs w:val="28"/>
        </w:rPr>
        <w:t xml:space="preserve"> в пределах средств, выделенных на реализацию</w:t>
      </w:r>
      <w:r w:rsidR="00946599" w:rsidRPr="00657299">
        <w:rPr>
          <w:color w:val="000000"/>
          <w:sz w:val="28"/>
          <w:szCs w:val="28"/>
        </w:rPr>
        <w:t xml:space="preserve"> </w:t>
      </w:r>
      <w:r w:rsidRPr="00657299">
        <w:rPr>
          <w:color w:val="000000"/>
          <w:sz w:val="28"/>
          <w:szCs w:val="28"/>
        </w:rPr>
        <w:t xml:space="preserve"> полномочий органов местного самоуправления в области обеспечения пожарной безопасности на текущий год, согласно</w:t>
      </w:r>
      <w:r w:rsidR="00946599" w:rsidRPr="00657299">
        <w:rPr>
          <w:color w:val="000000"/>
          <w:sz w:val="28"/>
          <w:szCs w:val="28"/>
        </w:rPr>
        <w:t xml:space="preserve"> предоставленной субсидии бюджету сельсовету </w:t>
      </w:r>
      <w:r w:rsidR="00657299">
        <w:rPr>
          <w:color w:val="000000"/>
          <w:sz w:val="28"/>
          <w:szCs w:val="28"/>
        </w:rPr>
        <w:t xml:space="preserve"> Памяти 13 Борцов </w:t>
      </w:r>
      <w:r w:rsidR="00946599" w:rsidRPr="00657299">
        <w:rPr>
          <w:color w:val="000000"/>
          <w:sz w:val="28"/>
          <w:szCs w:val="28"/>
        </w:rPr>
        <w:t xml:space="preserve">на обеспечение первичных мер пожарной безопасности. </w:t>
      </w:r>
      <w:r w:rsidRPr="00657299">
        <w:rPr>
          <w:color w:val="000000"/>
          <w:sz w:val="28"/>
          <w:szCs w:val="28"/>
        </w:rPr>
        <w:t xml:space="preserve"> </w:t>
      </w:r>
    </w:p>
    <w:p w:rsidR="00397D61" w:rsidRPr="00657299" w:rsidRDefault="00946599" w:rsidP="00A5456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 xml:space="preserve"> </w:t>
      </w:r>
    </w:p>
    <w:p w:rsidR="00397D61" w:rsidRPr="00657299" w:rsidRDefault="00397D61" w:rsidP="0065729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t>Глава 3. Основание для премирования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 Премирование осуществляется по одному из следующих оснований:</w:t>
      </w:r>
    </w:p>
    <w:p w:rsidR="00397D61" w:rsidRPr="00657299" w:rsidRDefault="00946599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5.1. З</w:t>
      </w:r>
      <w:r w:rsidR="00397D61" w:rsidRPr="00657299">
        <w:rPr>
          <w:color w:val="000000"/>
          <w:sz w:val="28"/>
          <w:szCs w:val="28"/>
        </w:rPr>
        <w:t>а вклад в укрепление пожарной безопасности на территории</w:t>
      </w:r>
      <w:r w:rsidRPr="00657299">
        <w:rPr>
          <w:color w:val="000000"/>
          <w:sz w:val="28"/>
          <w:szCs w:val="28"/>
        </w:rPr>
        <w:t xml:space="preserve"> сельского поселения сельсовет</w:t>
      </w:r>
      <w:r w:rsidR="00657299">
        <w:rPr>
          <w:color w:val="000000"/>
          <w:sz w:val="28"/>
          <w:szCs w:val="28"/>
        </w:rPr>
        <w:t xml:space="preserve"> Памяти 13 Борцов</w:t>
      </w:r>
      <w:r w:rsidRPr="00657299">
        <w:rPr>
          <w:color w:val="000000"/>
          <w:sz w:val="28"/>
          <w:szCs w:val="28"/>
        </w:rPr>
        <w:t>;</w:t>
      </w:r>
    </w:p>
    <w:p w:rsidR="00397D61" w:rsidRPr="00657299" w:rsidRDefault="00946599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5.1.1. У</w:t>
      </w:r>
      <w:r w:rsidR="00397D61" w:rsidRPr="00657299">
        <w:rPr>
          <w:color w:val="000000"/>
          <w:sz w:val="28"/>
          <w:szCs w:val="28"/>
        </w:rPr>
        <w:t>частие в мероприятиях по профилактике пожаров;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5.1.2. У</w:t>
      </w:r>
      <w:r w:rsidR="00397D61" w:rsidRPr="00657299">
        <w:rPr>
          <w:color w:val="000000"/>
          <w:sz w:val="28"/>
          <w:szCs w:val="28"/>
        </w:rPr>
        <w:t xml:space="preserve">частие в мероприятиях по обеспечению особого противопожарного режима, введенного на территории </w:t>
      </w:r>
      <w:r w:rsidRPr="00657299">
        <w:rPr>
          <w:color w:val="000000"/>
          <w:sz w:val="28"/>
          <w:szCs w:val="28"/>
        </w:rPr>
        <w:t>сельского поселения сельсовет</w:t>
      </w:r>
      <w:r w:rsidR="00657299">
        <w:rPr>
          <w:color w:val="000000"/>
          <w:sz w:val="28"/>
          <w:szCs w:val="28"/>
        </w:rPr>
        <w:t xml:space="preserve"> Памяти 13 Борцов</w:t>
      </w:r>
      <w:r w:rsidRPr="00657299">
        <w:rPr>
          <w:color w:val="000000"/>
          <w:sz w:val="28"/>
          <w:szCs w:val="28"/>
        </w:rPr>
        <w:t>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5.1.3. У</w:t>
      </w:r>
      <w:r w:rsidR="00397D61" w:rsidRPr="00657299">
        <w:rPr>
          <w:color w:val="000000"/>
          <w:sz w:val="28"/>
          <w:szCs w:val="28"/>
        </w:rPr>
        <w:t>частие в мероприятиях, проводимых в пожароопасный период;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5.1.4. Д</w:t>
      </w:r>
      <w:r w:rsidR="00397D61" w:rsidRPr="00657299">
        <w:rPr>
          <w:color w:val="000000"/>
          <w:sz w:val="28"/>
          <w:szCs w:val="28"/>
        </w:rPr>
        <w:t>ежурство в пожароопасный период в населенных пунктах, на объектах жизнеобеспечения населения и социально значимых объектах;</w:t>
      </w:r>
    </w:p>
    <w:p w:rsidR="00397D61" w:rsidRPr="00657299" w:rsidRDefault="00AB6980" w:rsidP="00A5456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5.1.5. П</w:t>
      </w:r>
      <w:r w:rsidR="00397D61" w:rsidRPr="00657299">
        <w:rPr>
          <w:color w:val="000000"/>
          <w:sz w:val="28"/>
          <w:szCs w:val="28"/>
        </w:rPr>
        <w:t>оддержание в готовности к использованию противопожарного инвентаря, средств пожаротушения, противопожарного оборудования и снаряжения, источников наружного противопожарного </w:t>
      </w:r>
      <w:hyperlink r:id="rId10" w:tooltip="Водоснабжение и канализация" w:history="1">
        <w:r w:rsidR="00397D61" w:rsidRPr="00657299">
          <w:rPr>
            <w:color w:val="000000" w:themeColor="text1"/>
            <w:sz w:val="28"/>
            <w:szCs w:val="28"/>
          </w:rPr>
          <w:t>водоснабжения</w:t>
        </w:r>
      </w:hyperlink>
      <w:r w:rsidR="00397D61" w:rsidRPr="00657299">
        <w:rPr>
          <w:color w:val="000000" w:themeColor="text1"/>
          <w:sz w:val="28"/>
          <w:szCs w:val="28"/>
        </w:rPr>
        <w:t>.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5.2. З</w:t>
      </w:r>
      <w:r w:rsidR="00397D61" w:rsidRPr="00657299">
        <w:rPr>
          <w:color w:val="000000"/>
          <w:sz w:val="28"/>
          <w:szCs w:val="28"/>
        </w:rPr>
        <w:t xml:space="preserve">а участие в борьбе с пожарами на территории </w:t>
      </w:r>
      <w:r w:rsidRPr="00657299">
        <w:rPr>
          <w:color w:val="000000"/>
          <w:sz w:val="28"/>
          <w:szCs w:val="28"/>
        </w:rPr>
        <w:t xml:space="preserve">сельского поселения сельсовет </w:t>
      </w:r>
      <w:r w:rsidR="0063789C">
        <w:rPr>
          <w:color w:val="000000"/>
          <w:sz w:val="28"/>
          <w:szCs w:val="28"/>
        </w:rPr>
        <w:t>Памяти 13 Борцов.</w:t>
      </w:r>
      <w:r w:rsidRPr="00657299">
        <w:rPr>
          <w:color w:val="000000"/>
          <w:sz w:val="28"/>
          <w:szCs w:val="28"/>
        </w:rPr>
        <w:t>;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6. Помимо перечисленных оснований, премирование граждан может производиться за мужество и героизм, проявленные при спасении на пожарах людей и имущества, за предотвращение крупного материального ущерба.</w:t>
      </w:r>
    </w:p>
    <w:p w:rsidR="00397D61" w:rsidRPr="00657299" w:rsidRDefault="00397D61" w:rsidP="0063789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5729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Глава 4. Порядок назначения и выплаты премий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7. Устанавливаются следующие размеры премий гражданам: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7.1. З</w:t>
      </w:r>
      <w:r w:rsidR="00397D61" w:rsidRPr="00657299">
        <w:rPr>
          <w:color w:val="000000"/>
          <w:sz w:val="28"/>
          <w:szCs w:val="28"/>
        </w:rPr>
        <w:t>а вклад в укрепление пожарной безопасности на территории</w:t>
      </w:r>
      <w:r w:rsidRPr="00657299">
        <w:rPr>
          <w:color w:val="000000"/>
          <w:sz w:val="28"/>
          <w:szCs w:val="28"/>
        </w:rPr>
        <w:t xml:space="preserve"> сельского поселения </w:t>
      </w:r>
      <w:r w:rsidR="0063789C">
        <w:rPr>
          <w:color w:val="000000"/>
          <w:sz w:val="28"/>
          <w:szCs w:val="28"/>
        </w:rPr>
        <w:t>сельсовет Памяти 13Борцов – до 3</w:t>
      </w:r>
      <w:r w:rsidR="00397D61" w:rsidRPr="00657299">
        <w:rPr>
          <w:color w:val="000000"/>
          <w:sz w:val="28"/>
          <w:szCs w:val="28"/>
        </w:rPr>
        <w:t>000 рублей;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7.2. З</w:t>
      </w:r>
      <w:r w:rsidR="00397D61" w:rsidRPr="00657299">
        <w:rPr>
          <w:color w:val="000000"/>
          <w:sz w:val="28"/>
          <w:szCs w:val="28"/>
        </w:rPr>
        <w:t xml:space="preserve">а участие в борьбе с пожарами на территории </w:t>
      </w:r>
      <w:r w:rsidRPr="00657299">
        <w:rPr>
          <w:color w:val="000000"/>
          <w:sz w:val="28"/>
          <w:szCs w:val="28"/>
        </w:rPr>
        <w:t>сельского поселения сельсовет</w:t>
      </w:r>
      <w:r w:rsidR="0063789C">
        <w:rPr>
          <w:color w:val="000000"/>
          <w:sz w:val="28"/>
          <w:szCs w:val="28"/>
        </w:rPr>
        <w:t xml:space="preserve"> Памяти 13 Борцов</w:t>
      </w:r>
      <w:r w:rsidR="0063789C" w:rsidRPr="00657299">
        <w:rPr>
          <w:color w:val="000000"/>
          <w:sz w:val="28"/>
          <w:szCs w:val="28"/>
        </w:rPr>
        <w:t xml:space="preserve"> </w:t>
      </w:r>
      <w:r w:rsidR="0063789C">
        <w:rPr>
          <w:color w:val="000000"/>
          <w:sz w:val="28"/>
          <w:szCs w:val="28"/>
        </w:rPr>
        <w:t>– до 10</w:t>
      </w:r>
      <w:r w:rsidR="00397D61" w:rsidRPr="00657299">
        <w:rPr>
          <w:color w:val="000000"/>
          <w:sz w:val="28"/>
          <w:szCs w:val="28"/>
        </w:rPr>
        <w:t>000 рублей;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7.3. З</w:t>
      </w:r>
      <w:r w:rsidR="00397D61" w:rsidRPr="00657299">
        <w:rPr>
          <w:color w:val="000000"/>
          <w:sz w:val="28"/>
          <w:szCs w:val="28"/>
        </w:rPr>
        <w:t>а мужество и героизм, проявленные при спасении на пожарах людей и имущества, за предотвращение круп</w:t>
      </w:r>
      <w:r w:rsidRPr="00657299">
        <w:rPr>
          <w:color w:val="000000"/>
          <w:sz w:val="28"/>
          <w:szCs w:val="28"/>
        </w:rPr>
        <w:t>н</w:t>
      </w:r>
      <w:r w:rsidR="00736434" w:rsidRPr="00657299">
        <w:rPr>
          <w:color w:val="000000"/>
          <w:sz w:val="28"/>
          <w:szCs w:val="28"/>
        </w:rPr>
        <w:t>ого материального ущерба – до 15</w:t>
      </w:r>
      <w:r w:rsidR="00397D61" w:rsidRPr="00657299">
        <w:rPr>
          <w:color w:val="000000"/>
          <w:sz w:val="28"/>
          <w:szCs w:val="28"/>
        </w:rPr>
        <w:t>000 рублей;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 xml:space="preserve">8. Конкретный размер премии определяется решением комиссии по предупреждению и </w:t>
      </w:r>
      <w:r w:rsidR="0063789C" w:rsidRPr="00657299">
        <w:rPr>
          <w:color w:val="000000"/>
          <w:sz w:val="28"/>
          <w:szCs w:val="28"/>
        </w:rPr>
        <w:t>ликвидации чрезвычайных ситуаций,</w:t>
      </w:r>
      <w:r w:rsidRPr="00657299">
        <w:rPr>
          <w:color w:val="000000"/>
          <w:sz w:val="28"/>
          <w:szCs w:val="28"/>
        </w:rPr>
        <w:t xml:space="preserve"> и обеспечению пожарной безопасности</w:t>
      </w:r>
      <w:r w:rsidR="00AB6980" w:rsidRPr="00657299">
        <w:rPr>
          <w:color w:val="000000"/>
          <w:sz w:val="28"/>
          <w:szCs w:val="28"/>
        </w:rPr>
        <w:t xml:space="preserve"> сельского поселения сельсовет</w:t>
      </w:r>
      <w:r w:rsidR="0063789C">
        <w:rPr>
          <w:color w:val="000000"/>
          <w:sz w:val="28"/>
          <w:szCs w:val="28"/>
        </w:rPr>
        <w:t xml:space="preserve"> Памяти 13 Борцов</w:t>
      </w:r>
      <w:r w:rsidRPr="00657299">
        <w:rPr>
          <w:color w:val="000000"/>
          <w:sz w:val="28"/>
          <w:szCs w:val="28"/>
        </w:rPr>
        <w:t>.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 Перечень документов, необходимых для выплаты премии: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9.1. О</w:t>
      </w:r>
      <w:r w:rsidR="00397D61" w:rsidRPr="00657299">
        <w:rPr>
          <w:color w:val="000000"/>
          <w:sz w:val="28"/>
          <w:szCs w:val="28"/>
        </w:rPr>
        <w:t>дно из представлений, указанных в пункте 3 главы 1 настоящего Положения с описанием результатов проделанной работы, либо заслуг в области обеспечения пожарной безопасности, либо заслуг борьбы с пожарами;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9.2. П</w:t>
      </w:r>
      <w:r w:rsidR="00397D61" w:rsidRPr="00657299">
        <w:rPr>
          <w:color w:val="000000"/>
          <w:sz w:val="28"/>
          <w:szCs w:val="28"/>
        </w:rPr>
        <w:t>остановление</w:t>
      </w:r>
      <w:r w:rsidRPr="00657299">
        <w:rPr>
          <w:color w:val="000000"/>
          <w:sz w:val="28"/>
          <w:szCs w:val="28"/>
        </w:rPr>
        <w:t xml:space="preserve"> администрации  сельсовета</w:t>
      </w:r>
      <w:r w:rsidR="0063789C">
        <w:rPr>
          <w:color w:val="000000"/>
          <w:sz w:val="28"/>
          <w:szCs w:val="28"/>
        </w:rPr>
        <w:t xml:space="preserve"> Памяти 13 Борцов</w:t>
      </w:r>
      <w:r w:rsidR="00397D61" w:rsidRPr="00657299">
        <w:rPr>
          <w:color w:val="000000"/>
          <w:sz w:val="28"/>
          <w:szCs w:val="28"/>
        </w:rPr>
        <w:t xml:space="preserve"> о премировании;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9.4.З</w:t>
      </w:r>
      <w:r w:rsidR="00397D61" w:rsidRPr="00657299">
        <w:rPr>
          <w:color w:val="000000"/>
          <w:sz w:val="28"/>
          <w:szCs w:val="28"/>
        </w:rPr>
        <w:t>аявление гражданина на имя главы</w:t>
      </w:r>
      <w:r w:rsidRPr="00657299">
        <w:rPr>
          <w:color w:val="000000"/>
          <w:sz w:val="28"/>
          <w:szCs w:val="28"/>
        </w:rPr>
        <w:t xml:space="preserve"> сельсовета</w:t>
      </w:r>
      <w:r w:rsidR="00397D61" w:rsidRPr="00657299">
        <w:rPr>
          <w:color w:val="000000"/>
          <w:sz w:val="28"/>
          <w:szCs w:val="28"/>
        </w:rPr>
        <w:t xml:space="preserve"> на использование персональных данных;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9.6. К</w:t>
      </w:r>
      <w:r w:rsidR="00397D61" w:rsidRPr="00657299">
        <w:rPr>
          <w:color w:val="000000"/>
          <w:sz w:val="28"/>
          <w:szCs w:val="28"/>
        </w:rPr>
        <w:t>опия договора гражданина с банком или копия сберегательной книжки (первый лист);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9.7. К</w:t>
      </w:r>
      <w:r w:rsidR="00397D61" w:rsidRPr="00657299">
        <w:rPr>
          <w:color w:val="000000"/>
          <w:sz w:val="28"/>
          <w:szCs w:val="28"/>
        </w:rPr>
        <w:t>опия паспорта гражданина (первый лист и лист с регистрацией);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9.8. К</w:t>
      </w:r>
      <w:r w:rsidR="00397D61" w:rsidRPr="00657299">
        <w:rPr>
          <w:color w:val="000000"/>
          <w:sz w:val="28"/>
          <w:szCs w:val="28"/>
        </w:rPr>
        <w:t>опия свидетельства о постановке на учет физического лица в налоговом органе (ИНН);</w:t>
      </w:r>
    </w:p>
    <w:p w:rsidR="00397D61" w:rsidRPr="00657299" w:rsidRDefault="00AB6980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9.9. К</w:t>
      </w:r>
      <w:r w:rsidR="00397D61" w:rsidRPr="00657299">
        <w:rPr>
          <w:color w:val="000000"/>
          <w:sz w:val="28"/>
          <w:szCs w:val="28"/>
        </w:rPr>
        <w:t>опия страхового свидетельства государственного пенсионного страхования;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10. Представление о премировании граждан направляется должностными лицами, указанными в пункте 3 главы 1 настоящего</w:t>
      </w:r>
      <w:r w:rsidR="00736434" w:rsidRPr="00657299">
        <w:rPr>
          <w:color w:val="000000"/>
          <w:sz w:val="28"/>
          <w:szCs w:val="28"/>
        </w:rPr>
        <w:t xml:space="preserve"> Положения, в комиссию по ЧС и </w:t>
      </w:r>
      <w:r w:rsidRPr="00657299">
        <w:rPr>
          <w:color w:val="000000"/>
          <w:sz w:val="28"/>
          <w:szCs w:val="28"/>
        </w:rPr>
        <w:t>ПБ для рассмотрения.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lastRenderedPageBreak/>
        <w:t>11. Представление рассматривается на очередном, либо внеочеред</w:t>
      </w:r>
      <w:r w:rsidR="00736434" w:rsidRPr="00657299">
        <w:rPr>
          <w:color w:val="000000"/>
          <w:sz w:val="28"/>
          <w:szCs w:val="28"/>
        </w:rPr>
        <w:t xml:space="preserve">ном заседании комиссии по ЧС и </w:t>
      </w:r>
      <w:r w:rsidRPr="00657299">
        <w:rPr>
          <w:color w:val="000000"/>
          <w:sz w:val="28"/>
          <w:szCs w:val="28"/>
        </w:rPr>
        <w:t>ПБ. Решение комиссии оформляется в виде протокола.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12.</w:t>
      </w:r>
      <w:r w:rsidR="00736434" w:rsidRPr="00657299">
        <w:rPr>
          <w:color w:val="000000"/>
          <w:sz w:val="28"/>
          <w:szCs w:val="28"/>
        </w:rPr>
        <w:t xml:space="preserve"> По поручению комиссии по ЧС и </w:t>
      </w:r>
      <w:r w:rsidRPr="00657299">
        <w:rPr>
          <w:color w:val="000000"/>
          <w:sz w:val="28"/>
          <w:szCs w:val="28"/>
        </w:rPr>
        <w:t>ПБ осуществляется сбор документов, предусмотренных пунктом 9 главы 4 настоящего Положения.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/>
          <w:sz w:val="28"/>
          <w:szCs w:val="28"/>
        </w:rPr>
      </w:pPr>
      <w:r w:rsidRPr="00657299">
        <w:rPr>
          <w:color w:val="000000"/>
          <w:sz w:val="28"/>
          <w:szCs w:val="28"/>
        </w:rPr>
        <w:t>12.1. в отношении жителей сельских населенных пунктов – при личной встрече, либо другим доступным способом;</w:t>
      </w:r>
    </w:p>
    <w:p w:rsidR="00397D61" w:rsidRPr="00657299" w:rsidRDefault="00397D61" w:rsidP="00A5456F">
      <w:pPr>
        <w:shd w:val="clear" w:color="auto" w:fill="FFFFFF"/>
        <w:spacing w:before="240" w:after="288"/>
        <w:jc w:val="both"/>
        <w:textAlignment w:val="baseline"/>
        <w:rPr>
          <w:color w:val="000000" w:themeColor="text1"/>
          <w:sz w:val="28"/>
          <w:szCs w:val="28"/>
        </w:rPr>
      </w:pPr>
      <w:r w:rsidRPr="00657299">
        <w:rPr>
          <w:color w:val="000000"/>
          <w:sz w:val="28"/>
          <w:szCs w:val="28"/>
        </w:rPr>
        <w:t xml:space="preserve">12.2. в отношении других категорий граждан – начальником отдела гражданской защиты и экологии администрации городского округа, при личной встрече, либо </w:t>
      </w:r>
      <w:r w:rsidRPr="00657299">
        <w:rPr>
          <w:color w:val="000000" w:themeColor="text1"/>
          <w:sz w:val="28"/>
          <w:szCs w:val="28"/>
        </w:rPr>
        <w:t>другим доступным способом;</w:t>
      </w:r>
    </w:p>
    <w:p w:rsidR="00397D61" w:rsidRPr="00657299" w:rsidRDefault="00397D61" w:rsidP="00A5456F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657299">
        <w:rPr>
          <w:color w:val="000000" w:themeColor="text1"/>
          <w:sz w:val="28"/>
          <w:szCs w:val="28"/>
        </w:rPr>
        <w:t>13. По поручению комиссии по ЧС и ОПБ начальник отдела гражданской защиты и экологии администрации городского округа готовит </w:t>
      </w:r>
      <w:hyperlink r:id="rId11" w:tooltip="Проекты постановлений" w:history="1">
        <w:r w:rsidRPr="00657299">
          <w:rPr>
            <w:color w:val="000000" w:themeColor="text1"/>
            <w:sz w:val="28"/>
            <w:szCs w:val="28"/>
          </w:rPr>
          <w:t>проект постановления</w:t>
        </w:r>
      </w:hyperlink>
      <w:r w:rsidRPr="00657299">
        <w:rPr>
          <w:color w:val="000000" w:themeColor="text1"/>
          <w:sz w:val="28"/>
          <w:szCs w:val="28"/>
        </w:rPr>
        <w:t xml:space="preserve"> администрации </w:t>
      </w:r>
      <w:r w:rsidR="0063789C">
        <w:rPr>
          <w:color w:val="000000" w:themeColor="text1"/>
          <w:sz w:val="28"/>
          <w:szCs w:val="28"/>
        </w:rPr>
        <w:t>Емельновского района</w:t>
      </w:r>
      <w:r w:rsidRPr="00657299">
        <w:rPr>
          <w:color w:val="000000" w:themeColor="text1"/>
          <w:sz w:val="28"/>
          <w:szCs w:val="28"/>
        </w:rPr>
        <w:t xml:space="preserve"> о премировании.</w:t>
      </w:r>
    </w:p>
    <w:p w:rsidR="00397D61" w:rsidRPr="00657299" w:rsidRDefault="00397D61" w:rsidP="00A5456F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657299">
        <w:rPr>
          <w:color w:val="000000" w:themeColor="text1"/>
          <w:sz w:val="28"/>
          <w:szCs w:val="28"/>
        </w:rPr>
        <w:t>14. Документы, указанные в пункте 9 главы 4 настоящего Положения, направляются в отдел </w:t>
      </w:r>
      <w:hyperlink r:id="rId12" w:tooltip="Бухгалтерский учет" w:history="1">
        <w:r w:rsidRPr="00657299">
          <w:rPr>
            <w:color w:val="000000" w:themeColor="text1"/>
            <w:sz w:val="28"/>
            <w:szCs w:val="28"/>
          </w:rPr>
          <w:t>бухгалтерского учета</w:t>
        </w:r>
      </w:hyperlink>
      <w:r w:rsidRPr="00657299">
        <w:rPr>
          <w:color w:val="000000" w:themeColor="text1"/>
          <w:sz w:val="28"/>
          <w:szCs w:val="28"/>
        </w:rPr>
        <w:t xml:space="preserve"> и отчетности администрации </w:t>
      </w:r>
      <w:r w:rsidR="0063789C">
        <w:rPr>
          <w:color w:val="000000" w:themeColor="text1"/>
          <w:sz w:val="28"/>
          <w:szCs w:val="28"/>
        </w:rPr>
        <w:t>Емельяновского</w:t>
      </w:r>
      <w:r w:rsidRPr="00657299">
        <w:rPr>
          <w:color w:val="000000" w:themeColor="text1"/>
          <w:sz w:val="28"/>
          <w:szCs w:val="28"/>
        </w:rPr>
        <w:t xml:space="preserve"> для производства соответствующих выплат.</w:t>
      </w:r>
    </w:p>
    <w:p w:rsidR="00397D61" w:rsidRPr="00657299" w:rsidRDefault="00397D61" w:rsidP="00A5456F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657299">
        <w:rPr>
          <w:color w:val="000000" w:themeColor="text1"/>
          <w:sz w:val="28"/>
          <w:szCs w:val="28"/>
        </w:rPr>
        <w:t>15. Выплата премии осуществляется путем перечисления денежных средств по </w:t>
      </w:r>
      <w:hyperlink r:id="rId13" w:tooltip="Безналичные расчеты" w:history="1">
        <w:r w:rsidRPr="00657299">
          <w:rPr>
            <w:color w:val="000000" w:themeColor="text1"/>
            <w:sz w:val="28"/>
            <w:szCs w:val="28"/>
          </w:rPr>
          <w:t>безналичному расчету</w:t>
        </w:r>
      </w:hyperlink>
      <w:r w:rsidRPr="00657299">
        <w:rPr>
          <w:color w:val="000000" w:themeColor="text1"/>
          <w:sz w:val="28"/>
          <w:szCs w:val="28"/>
        </w:rPr>
        <w:t> на расчетный счет гражданина в соответствии с представленными сведениями.</w:t>
      </w:r>
    </w:p>
    <w:p w:rsidR="00C65772" w:rsidRPr="00657299" w:rsidRDefault="00C65772" w:rsidP="00A5456F">
      <w:pPr>
        <w:jc w:val="both"/>
        <w:rPr>
          <w:sz w:val="28"/>
          <w:szCs w:val="28"/>
        </w:rPr>
      </w:pPr>
    </w:p>
    <w:sectPr w:rsidR="00C65772" w:rsidRPr="00657299" w:rsidSect="00C6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72" w:rsidRDefault="00C16672" w:rsidP="00C92875">
      <w:r>
        <w:separator/>
      </w:r>
    </w:p>
  </w:endnote>
  <w:endnote w:type="continuationSeparator" w:id="0">
    <w:p w:rsidR="00C16672" w:rsidRDefault="00C16672" w:rsidP="00C9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72" w:rsidRDefault="00C16672" w:rsidP="00C92875">
      <w:r>
        <w:separator/>
      </w:r>
    </w:p>
  </w:footnote>
  <w:footnote w:type="continuationSeparator" w:id="0">
    <w:p w:rsidR="00C16672" w:rsidRDefault="00C16672" w:rsidP="00C9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D61"/>
    <w:rsid w:val="002318C4"/>
    <w:rsid w:val="003424B0"/>
    <w:rsid w:val="00397D61"/>
    <w:rsid w:val="003E7F79"/>
    <w:rsid w:val="00463345"/>
    <w:rsid w:val="005530BB"/>
    <w:rsid w:val="00615D64"/>
    <w:rsid w:val="0063789C"/>
    <w:rsid w:val="00657299"/>
    <w:rsid w:val="00736434"/>
    <w:rsid w:val="007A2F2A"/>
    <w:rsid w:val="00946599"/>
    <w:rsid w:val="00A032E0"/>
    <w:rsid w:val="00A5456F"/>
    <w:rsid w:val="00AB6980"/>
    <w:rsid w:val="00AC15FA"/>
    <w:rsid w:val="00B619B7"/>
    <w:rsid w:val="00C16672"/>
    <w:rsid w:val="00C65772"/>
    <w:rsid w:val="00C92875"/>
    <w:rsid w:val="00C95175"/>
    <w:rsid w:val="00CB7BA9"/>
    <w:rsid w:val="00D11A4C"/>
    <w:rsid w:val="00D66D83"/>
    <w:rsid w:val="00DB7EA7"/>
    <w:rsid w:val="00DF5A14"/>
    <w:rsid w:val="00F361B2"/>
    <w:rsid w:val="00F80510"/>
    <w:rsid w:val="00FA6DA4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BA38-39FC-4A29-ADB7-CC32E96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8C4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D66D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C4"/>
    <w:rPr>
      <w:b/>
      <w:sz w:val="22"/>
    </w:rPr>
  </w:style>
  <w:style w:type="character" w:styleId="a3">
    <w:name w:val="Emphasis"/>
    <w:basedOn w:val="a0"/>
    <w:qFormat/>
    <w:rsid w:val="002318C4"/>
    <w:rPr>
      <w:i/>
      <w:iCs/>
    </w:rPr>
  </w:style>
  <w:style w:type="paragraph" w:styleId="a4">
    <w:name w:val="No Spacing"/>
    <w:uiPriority w:val="1"/>
    <w:qFormat/>
    <w:rsid w:val="002318C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318C4"/>
    <w:pPr>
      <w:ind w:left="708"/>
    </w:pPr>
    <w:rPr>
      <w:sz w:val="28"/>
      <w:szCs w:val="28"/>
    </w:rPr>
  </w:style>
  <w:style w:type="paragraph" w:styleId="a6">
    <w:name w:val="Normal (Web)"/>
    <w:basedOn w:val="a"/>
    <w:unhideWhenUsed/>
    <w:rsid w:val="00397D6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97D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7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6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66D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2">
    <w:name w:val="Основной текст (2)_"/>
    <w:link w:val="20"/>
    <w:locked/>
    <w:rsid w:val="00D66D8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83"/>
    <w:pPr>
      <w:widowControl w:val="0"/>
      <w:shd w:val="clear" w:color="auto" w:fill="FFFFFF"/>
      <w:spacing w:line="264" w:lineRule="auto"/>
      <w:ind w:firstLine="740"/>
      <w:jc w:val="both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2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87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2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hyperlink" Target="https://pandia.ru/text/category/beznalichnie_rasche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andia.ru/text/category/buhgalterskij_uch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oekti_postanovlenij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j_sch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1FA59-B96F-4F45-A8F0-3585280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пк</cp:lastModifiedBy>
  <cp:revision>19</cp:revision>
  <cp:lastPrinted>2021-12-02T04:34:00Z</cp:lastPrinted>
  <dcterms:created xsi:type="dcterms:W3CDTF">2021-06-10T01:34:00Z</dcterms:created>
  <dcterms:modified xsi:type="dcterms:W3CDTF">2021-12-02T04:38:00Z</dcterms:modified>
</cp:coreProperties>
</file>