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0E37D9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662C1E" w:rsidRPr="003E28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02.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</w:t>
      </w:r>
      <w:r w:rsidR="00D15BE1">
        <w:rPr>
          <w:rFonts w:ascii="Times New Roman" w:hAnsi="Times New Roman" w:cs="Times New Roman"/>
          <w:sz w:val="28"/>
          <w:szCs w:val="28"/>
        </w:rPr>
        <w:t xml:space="preserve"> 30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E37D9">
        <w:rPr>
          <w:rFonts w:ascii="Times New Roman" w:hAnsi="Times New Roman" w:cs="Times New Roman"/>
          <w:sz w:val="28"/>
          <w:szCs w:val="28"/>
        </w:rPr>
        <w:t>13</w:t>
      </w:r>
      <w:r w:rsidR="00056E12">
        <w:rPr>
          <w:rFonts w:ascii="Times New Roman" w:hAnsi="Times New Roman" w:cs="Times New Roman"/>
          <w:sz w:val="28"/>
          <w:szCs w:val="28"/>
        </w:rPr>
        <w:t>.02.2020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F45CCD">
        <w:rPr>
          <w:rFonts w:ascii="Times New Roman" w:hAnsi="Times New Roman" w:cs="Times New Roman"/>
          <w:sz w:val="28"/>
          <w:szCs w:val="28"/>
        </w:rPr>
        <w:t>00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0E37D9">
        <w:rPr>
          <w:rFonts w:ascii="Times New Roman" w:hAnsi="Times New Roman" w:cs="Times New Roman"/>
          <w:sz w:val="28"/>
          <w:szCs w:val="28"/>
        </w:rPr>
        <w:t>20103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0E37D9">
        <w:rPr>
          <w:rFonts w:ascii="Times New Roman" w:hAnsi="Times New Roman" w:cs="Times New Roman"/>
          <w:sz w:val="28"/>
          <w:szCs w:val="28"/>
        </w:rPr>
        <w:t>25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E37D9">
        <w:rPr>
          <w:rFonts w:ascii="Times New Roman" w:hAnsi="Times New Roman" w:cs="Times New Roman"/>
          <w:sz w:val="28"/>
          <w:szCs w:val="28"/>
        </w:rPr>
        <w:t>1573</w:t>
      </w:r>
      <w:r w:rsidR="00D15BE1">
        <w:rPr>
          <w:rFonts w:ascii="Times New Roman" w:hAnsi="Times New Roman" w:cs="Times New Roman"/>
          <w:sz w:val="28"/>
          <w:szCs w:val="28"/>
        </w:rPr>
        <w:t>,00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</w:t>
      </w:r>
      <w:proofErr w:type="gram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E37D9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0E37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37D9">
        <w:rPr>
          <w:rFonts w:ascii="Times New Roman" w:hAnsi="Times New Roman" w:cs="Times New Roman"/>
          <w:sz w:val="28"/>
          <w:szCs w:val="28"/>
        </w:rPr>
        <w:t>амяти 13 Борцов, ул.Гурского 69</w:t>
      </w:r>
      <w:r w:rsidR="00056E12">
        <w:rPr>
          <w:rFonts w:ascii="Times New Roman" w:hAnsi="Times New Roman" w:cs="Times New Roman"/>
          <w:sz w:val="28"/>
          <w:szCs w:val="28"/>
        </w:rPr>
        <w:t xml:space="preserve">,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E37D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056E12">
        <w:rPr>
          <w:rFonts w:ascii="Times New Roman" w:hAnsi="Times New Roman" w:cs="Times New Roman"/>
          <w:sz w:val="28"/>
          <w:szCs w:val="28"/>
        </w:rPr>
        <w:t xml:space="preserve">для </w:t>
      </w:r>
      <w:r w:rsidR="000E37D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056E12">
        <w:rPr>
          <w:rFonts w:ascii="Times New Roman" w:hAnsi="Times New Roman" w:cs="Times New Roman"/>
          <w:sz w:val="28"/>
          <w:szCs w:val="28"/>
        </w:rPr>
        <w:t>личного подсобного хозяйства.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члены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FD216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Хуштюк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С.Н.</w:t>
      </w:r>
    </w:p>
    <w:p w:rsidR="00BD2AF9" w:rsidRPr="0005432E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16"/>
          <w:szCs w:val="16"/>
        </w:rPr>
        <w:t>8391334418</w:t>
      </w:r>
    </w:p>
    <w:sectPr w:rsidR="00BD2AF9" w:rsidRPr="0005432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7146"/>
    <w:rsid w:val="00191097"/>
    <w:rsid w:val="001A4F72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7013E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C3770"/>
    <w:rsid w:val="006C3EB8"/>
    <w:rsid w:val="006E7598"/>
    <w:rsid w:val="00700E1C"/>
    <w:rsid w:val="007042BA"/>
    <w:rsid w:val="00720190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2709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D2AF9"/>
    <w:rsid w:val="00BE7E13"/>
    <w:rsid w:val="00C04A71"/>
    <w:rsid w:val="00C05AA5"/>
    <w:rsid w:val="00C41CF0"/>
    <w:rsid w:val="00C47F9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930"/>
    <w:rsid w:val="00D841ED"/>
    <w:rsid w:val="00D93E0F"/>
    <w:rsid w:val="00DA3D1F"/>
    <w:rsid w:val="00DE5BCF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9203-2471-46C6-9A07-3F41A68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18</cp:revision>
  <cp:lastPrinted>2020-02-06T09:36:00Z</cp:lastPrinted>
  <dcterms:created xsi:type="dcterms:W3CDTF">2019-03-25T09:03:00Z</dcterms:created>
  <dcterms:modified xsi:type="dcterms:W3CDTF">2020-02-06T09:36:00Z</dcterms:modified>
</cp:coreProperties>
</file>