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C45" w:rsidRPr="005C5C98" w:rsidRDefault="00557C45" w:rsidP="00557C45">
      <w:pPr>
        <w:jc w:val="center"/>
      </w:pPr>
      <w:r w:rsidRPr="005C5C98">
        <w:rPr>
          <w:noProof/>
        </w:rPr>
        <w:drawing>
          <wp:inline distT="0" distB="0" distL="0" distR="0" wp14:anchorId="48A9E73B" wp14:editId="39188C2A">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557C45" w:rsidRPr="005C5C98" w:rsidRDefault="00557C45" w:rsidP="00557C45">
      <w:pPr>
        <w:jc w:val="center"/>
        <w:rPr>
          <w:spacing w:val="20"/>
        </w:rPr>
      </w:pPr>
    </w:p>
    <w:p w:rsidR="00557C45" w:rsidRPr="005C5C98" w:rsidRDefault="00557C45" w:rsidP="00557C45">
      <w:pPr>
        <w:jc w:val="center"/>
      </w:pPr>
      <w:r w:rsidRPr="005C5C98">
        <w:t>СОВЕТ ДЕПУТАТОВ</w:t>
      </w:r>
    </w:p>
    <w:p w:rsidR="00557C45" w:rsidRPr="005C5C98" w:rsidRDefault="00557C45" w:rsidP="00557C45">
      <w:pPr>
        <w:jc w:val="center"/>
      </w:pPr>
      <w:r>
        <w:t xml:space="preserve">сельсовета </w:t>
      </w:r>
      <w:r w:rsidRPr="005C5C98">
        <w:t>ПАМЯТИ 13 БОРЦОВ</w:t>
      </w:r>
    </w:p>
    <w:p w:rsidR="00557C45" w:rsidRPr="005C5C98" w:rsidRDefault="00557C45" w:rsidP="00557C45">
      <w:pPr>
        <w:jc w:val="center"/>
      </w:pPr>
      <w:proofErr w:type="spellStart"/>
      <w:r w:rsidRPr="005C5C98">
        <w:t>Емельяновского</w:t>
      </w:r>
      <w:proofErr w:type="spellEnd"/>
      <w:r w:rsidRPr="005C5C98">
        <w:t xml:space="preserve"> района Красноярского края</w:t>
      </w:r>
    </w:p>
    <w:p w:rsidR="00557C45" w:rsidRPr="005C5C98" w:rsidRDefault="00557C45" w:rsidP="00557C45">
      <w:pPr>
        <w:jc w:val="center"/>
      </w:pPr>
    </w:p>
    <w:p w:rsidR="00557C45" w:rsidRPr="005C5C98" w:rsidRDefault="00557C45" w:rsidP="00557C45">
      <w:pPr>
        <w:jc w:val="center"/>
      </w:pPr>
      <w:r w:rsidRPr="005C5C98">
        <w:t>РЕШЕНИЕ</w:t>
      </w:r>
    </w:p>
    <w:p w:rsidR="00557C45" w:rsidRDefault="00557C45" w:rsidP="00557C45">
      <w:r>
        <w:t xml:space="preserve">18.09.2019                                  п.  </w:t>
      </w:r>
      <w:r w:rsidRPr="005C5C98">
        <w:t xml:space="preserve"> Памяти</w:t>
      </w:r>
      <w:r>
        <w:t xml:space="preserve"> 13 Борцов</w:t>
      </w:r>
      <w:r>
        <w:tab/>
        <w:t xml:space="preserve">                            </w:t>
      </w:r>
      <w:r w:rsidR="00692497">
        <w:t xml:space="preserve">       </w:t>
      </w:r>
      <w:r>
        <w:t xml:space="preserve">     № 07-18р</w:t>
      </w:r>
    </w:p>
    <w:p w:rsidR="00557C45" w:rsidRDefault="00557C45" w:rsidP="00557C45"/>
    <w:p w:rsidR="00557C45" w:rsidRDefault="00557C45" w:rsidP="00557C45"/>
    <w:p w:rsidR="00557C45" w:rsidRDefault="00557C45" w:rsidP="00557C45">
      <w:pPr>
        <w:pStyle w:val="ConsPlusTitle"/>
        <w:rPr>
          <w:rFonts w:ascii="Times New Roman" w:hAnsi="Times New Roman" w:cs="Times New Roman"/>
          <w:b w:val="0"/>
          <w:sz w:val="28"/>
          <w:szCs w:val="28"/>
        </w:rPr>
      </w:pPr>
      <w:r w:rsidRPr="004923F3">
        <w:rPr>
          <w:rFonts w:ascii="Times New Roman" w:hAnsi="Times New Roman" w:cs="Times New Roman"/>
          <w:b w:val="0"/>
          <w:sz w:val="28"/>
          <w:szCs w:val="28"/>
        </w:rPr>
        <w:t>Об утверждении Правил</w:t>
      </w:r>
      <w:r>
        <w:rPr>
          <w:rFonts w:ascii="Times New Roman" w:hAnsi="Times New Roman" w:cs="Times New Roman"/>
          <w:b w:val="0"/>
          <w:sz w:val="28"/>
          <w:szCs w:val="28"/>
        </w:rPr>
        <w:t xml:space="preserve"> </w:t>
      </w:r>
      <w:r w:rsidRPr="004923F3">
        <w:rPr>
          <w:rFonts w:ascii="Times New Roman" w:hAnsi="Times New Roman" w:cs="Times New Roman"/>
          <w:b w:val="0"/>
          <w:sz w:val="28"/>
          <w:szCs w:val="28"/>
        </w:rPr>
        <w:t>благоустройства</w:t>
      </w:r>
    </w:p>
    <w:p w:rsidR="00557C45" w:rsidRPr="00107FB7" w:rsidRDefault="00557C45" w:rsidP="00557C45">
      <w:pPr>
        <w:pStyle w:val="ConsPlusTitle"/>
        <w:rPr>
          <w:rFonts w:ascii="Times New Roman" w:hAnsi="Times New Roman" w:cs="Times New Roman"/>
          <w:b w:val="0"/>
          <w:sz w:val="28"/>
          <w:szCs w:val="28"/>
        </w:rPr>
      </w:pPr>
      <w:r w:rsidRPr="004923F3">
        <w:rPr>
          <w:rFonts w:ascii="Times New Roman" w:hAnsi="Times New Roman" w:cs="Times New Roman"/>
          <w:b w:val="0"/>
          <w:sz w:val="28"/>
          <w:szCs w:val="28"/>
        </w:rPr>
        <w:t xml:space="preserve"> территории</w:t>
      </w:r>
      <w:r>
        <w:rPr>
          <w:rFonts w:ascii="Times New Roman" w:hAnsi="Times New Roman" w:cs="Times New Roman"/>
          <w:b w:val="0"/>
          <w:sz w:val="28"/>
          <w:szCs w:val="28"/>
        </w:rPr>
        <w:t xml:space="preserve"> сельсовета Памяти 13 Борцов</w:t>
      </w:r>
    </w:p>
    <w:p w:rsidR="00557C45" w:rsidRPr="004923F3" w:rsidRDefault="00557C45" w:rsidP="00692497">
      <w:pPr>
        <w:jc w:val="both"/>
      </w:pPr>
    </w:p>
    <w:p w:rsidR="00557C45" w:rsidRPr="004923F3" w:rsidRDefault="00557C45" w:rsidP="00692497">
      <w:pPr>
        <w:jc w:val="both"/>
        <w:rPr>
          <w:b/>
        </w:rPr>
      </w:pPr>
      <w:r w:rsidRPr="004923F3">
        <w:t>В целях обеспечения надлежащего санитарного состояния, чистоты и порядка на территории</w:t>
      </w:r>
      <w:r>
        <w:rPr>
          <w:b/>
        </w:rPr>
        <w:t xml:space="preserve"> </w:t>
      </w:r>
      <w:r w:rsidRPr="00692497">
        <w:t>сельсовета Памяти 13 Борцов</w:t>
      </w:r>
      <w:r w:rsidRPr="00692497">
        <w:rPr>
          <w:i/>
        </w:rPr>
        <w:t xml:space="preserve">, </w:t>
      </w:r>
      <w:r w:rsidRPr="00692497">
        <w:t>руководствуясь ст. 45.1</w:t>
      </w:r>
      <w:r w:rsidRPr="004923F3">
        <w:t xml:space="preserve"> Федерального закона от 06.10.2003 № 131-ФЗ «Об общих принципах организации местного </w:t>
      </w:r>
      <w:r w:rsidRPr="00692497">
        <w:t>самоуправления в Российской Федерации», методическими</w:t>
      </w:r>
      <w:r w:rsidRPr="004923F3">
        <w:t xml:space="preserve"> рекомендациями</w:t>
      </w:r>
      <w:r>
        <w:rPr>
          <w:b/>
        </w:rPr>
        <w:t xml:space="preserve"> </w:t>
      </w:r>
      <w:r w:rsidRPr="00692497">
        <w:t>Минстроя РФ от 13.04.2017г № 711/</w:t>
      </w:r>
      <w:proofErr w:type="gramStart"/>
      <w:r w:rsidRPr="00692497">
        <w:t>пр</w:t>
      </w:r>
      <w:proofErr w:type="gramEnd"/>
      <w:r w:rsidR="00D654EC">
        <w:t xml:space="preserve"> </w:t>
      </w:r>
      <w:r w:rsidRPr="00692497">
        <w:t xml:space="preserve"> «Об утверждении методических рекомендаций для подготовки</w:t>
      </w:r>
      <w:r w:rsidRPr="004923F3">
        <w:t xml:space="preserve"> правил благоустройства территории поселений, городских округов, внутригородских районов», в соответствии с Устав</w:t>
      </w:r>
      <w:r>
        <w:t>ом сельсовета Памяти 13 Борцов Совет депутатов</w:t>
      </w:r>
      <w:r w:rsidRPr="004923F3">
        <w:t xml:space="preserve"> РЕШИЛ:</w:t>
      </w:r>
    </w:p>
    <w:p w:rsidR="00557C45" w:rsidRPr="004923F3" w:rsidRDefault="00557C45" w:rsidP="00692497">
      <w:pPr>
        <w:jc w:val="both"/>
        <w:rPr>
          <w:b/>
          <w:bCs/>
        </w:rPr>
      </w:pPr>
      <w:r w:rsidRPr="004923F3">
        <w:t xml:space="preserve">1. Утвердить Правила благоустройства территории </w:t>
      </w:r>
      <w:r>
        <w:t xml:space="preserve"> сельсовета Памяти 13 Борцов</w:t>
      </w:r>
      <w:r w:rsidRPr="004923F3">
        <w:t xml:space="preserve">, согласно приложению. </w:t>
      </w:r>
    </w:p>
    <w:p w:rsidR="00557C45" w:rsidRDefault="00557C45" w:rsidP="00692497">
      <w:pPr>
        <w:jc w:val="both"/>
      </w:pPr>
      <w:r w:rsidRPr="004923F3">
        <w:t xml:space="preserve">2. </w:t>
      </w:r>
      <w:r>
        <w:t xml:space="preserve">Признать утратившими силу </w:t>
      </w:r>
      <w:proofErr w:type="gramStart"/>
      <w:r>
        <w:t>решения Совета депутатов сельсовета Памяти</w:t>
      </w:r>
      <w:proofErr w:type="gramEnd"/>
      <w:r>
        <w:t xml:space="preserve"> 13 Борцов от 06.09.2017 № 51-183р « Об утверждении Правил благоустройства территории сельсовета Памяти 13 Борцов» и от 25.07.2018 № 62-236р « О внесении изменений в </w:t>
      </w:r>
      <w:r w:rsidR="006A64D1">
        <w:t>решение Совета депутатов сельсовета Памяти 13 Борцов от 06.09.2017 № 51-183р « Об утверждении Правил благоустройства территории сельсовета Памяти 13 Борцов»</w:t>
      </w:r>
    </w:p>
    <w:p w:rsidR="00557C45" w:rsidRPr="00107FB7" w:rsidRDefault="006A64D1" w:rsidP="00692497">
      <w:pPr>
        <w:jc w:val="both"/>
      </w:pPr>
      <w:r>
        <w:t xml:space="preserve">3. </w:t>
      </w:r>
      <w:r w:rsidR="00557C45" w:rsidRPr="004923F3">
        <w:t xml:space="preserve">Решение вступает в </w:t>
      </w:r>
      <w:r w:rsidR="00557C45" w:rsidRPr="00107FB7">
        <w:t xml:space="preserve">силу со дня, следующего за днем его официального опубликования в газете « </w:t>
      </w:r>
      <w:proofErr w:type="spellStart"/>
      <w:r w:rsidR="00557C45" w:rsidRPr="00107FB7">
        <w:t>Емельяновские</w:t>
      </w:r>
      <w:proofErr w:type="spellEnd"/>
      <w:r w:rsidR="00557C45" w:rsidRPr="00107FB7">
        <w:t xml:space="preserve"> веси».</w:t>
      </w:r>
    </w:p>
    <w:p w:rsidR="00557C45" w:rsidRPr="004923F3" w:rsidRDefault="00557C45" w:rsidP="00692497">
      <w:pPr>
        <w:jc w:val="both"/>
        <w:rPr>
          <w:i/>
        </w:rPr>
      </w:pPr>
      <w:r w:rsidRPr="004923F3">
        <w:t xml:space="preserve">4. </w:t>
      </w:r>
      <w:proofErr w:type="gramStart"/>
      <w:r w:rsidRPr="004923F3">
        <w:t>Контроль за</w:t>
      </w:r>
      <w:proofErr w:type="gramEnd"/>
      <w:r w:rsidRPr="004923F3">
        <w:t xml:space="preserve"> исполнением настоящего Решения возлагается на </w:t>
      </w:r>
      <w:r>
        <w:t xml:space="preserve"> председателя постоянной комиссии по</w:t>
      </w:r>
      <w:r w:rsidR="006A64D1">
        <w:t xml:space="preserve"> социальной политике Комлеву О.Ю.</w:t>
      </w:r>
    </w:p>
    <w:p w:rsidR="00557C45" w:rsidRPr="004923F3" w:rsidRDefault="00557C45" w:rsidP="00692497">
      <w:pPr>
        <w:pStyle w:val="a5"/>
      </w:pPr>
    </w:p>
    <w:p w:rsidR="00557C45" w:rsidRDefault="00692497" w:rsidP="00692497">
      <w:pPr>
        <w:pStyle w:val="a5"/>
      </w:pPr>
      <w:r>
        <w:t xml:space="preserve"> Глава сельсовета                                                                                        </w:t>
      </w:r>
      <w:proofErr w:type="spellStart"/>
      <w:r>
        <w:t>Н.Г.Воскобойник</w:t>
      </w:r>
      <w:proofErr w:type="spellEnd"/>
    </w:p>
    <w:p w:rsidR="00557C45" w:rsidRDefault="00557C45" w:rsidP="00692497">
      <w:pPr>
        <w:pStyle w:val="a5"/>
        <w:rPr>
          <w:i/>
        </w:rPr>
      </w:pPr>
      <w:r>
        <w:t xml:space="preserve"> Председатель Совета депутатов                                                              </w:t>
      </w:r>
      <w:r w:rsidR="00692497">
        <w:t xml:space="preserve">  </w:t>
      </w:r>
      <w:r>
        <w:t xml:space="preserve">      </w:t>
      </w:r>
      <w:proofErr w:type="spellStart"/>
      <w:r>
        <w:t>Е.В.Елисеева</w:t>
      </w:r>
      <w:proofErr w:type="spellEnd"/>
      <w:r w:rsidRPr="004923F3">
        <w:rPr>
          <w:i/>
        </w:rPr>
        <w:t xml:space="preserve">                                  </w:t>
      </w:r>
    </w:p>
    <w:p w:rsidR="00557C45" w:rsidRDefault="00557C45" w:rsidP="00692497">
      <w:pPr>
        <w:pStyle w:val="a5"/>
        <w:rPr>
          <w:i/>
        </w:rPr>
      </w:pPr>
    </w:p>
    <w:p w:rsidR="00557C45" w:rsidRDefault="00557C45" w:rsidP="00692497">
      <w:pPr>
        <w:pStyle w:val="a5"/>
        <w:rPr>
          <w:i/>
        </w:rPr>
      </w:pPr>
    </w:p>
    <w:p w:rsidR="00557C45" w:rsidRDefault="00557C45" w:rsidP="00692497">
      <w:pPr>
        <w:pStyle w:val="a5"/>
        <w:rPr>
          <w:i/>
        </w:rPr>
      </w:pPr>
    </w:p>
    <w:p w:rsidR="00557C45" w:rsidRDefault="00557C45" w:rsidP="00557C45">
      <w:pPr>
        <w:jc w:val="both"/>
        <w:rPr>
          <w:i/>
        </w:rPr>
      </w:pPr>
    </w:p>
    <w:p w:rsidR="006A64D1" w:rsidRDefault="006A64D1" w:rsidP="00557C45">
      <w:pPr>
        <w:jc w:val="both"/>
        <w:rPr>
          <w:i/>
        </w:rPr>
      </w:pPr>
    </w:p>
    <w:p w:rsidR="00557C45" w:rsidRPr="004923F3" w:rsidRDefault="00557C45" w:rsidP="00557C45">
      <w:pPr>
        <w:jc w:val="both"/>
      </w:pPr>
    </w:p>
    <w:p w:rsidR="00557C45" w:rsidRPr="004923F3" w:rsidRDefault="00557C45" w:rsidP="002A6874">
      <w:pPr>
        <w:ind w:left="6237"/>
        <w:jc w:val="right"/>
      </w:pPr>
      <w:r w:rsidRPr="004923F3">
        <w:lastRenderedPageBreak/>
        <w:t xml:space="preserve">Приложение к </w:t>
      </w:r>
      <w:r>
        <w:t>Р</w:t>
      </w:r>
      <w:r w:rsidRPr="004923F3">
        <w:t xml:space="preserve">ешению </w:t>
      </w:r>
    </w:p>
    <w:p w:rsidR="00557C45" w:rsidRDefault="00557C45" w:rsidP="002A6874">
      <w:pPr>
        <w:ind w:left="6237"/>
        <w:jc w:val="right"/>
      </w:pPr>
      <w:r>
        <w:t xml:space="preserve">Совета депутатов </w:t>
      </w:r>
    </w:p>
    <w:p w:rsidR="00557C45" w:rsidRPr="004923F3" w:rsidRDefault="00557C45" w:rsidP="002A6874">
      <w:pPr>
        <w:ind w:left="6237"/>
        <w:jc w:val="right"/>
      </w:pPr>
      <w:r w:rsidRPr="004923F3">
        <w:t xml:space="preserve">от </w:t>
      </w:r>
      <w:r w:rsidR="006A64D1">
        <w:t>18</w:t>
      </w:r>
      <w:r>
        <w:t>.09.201</w:t>
      </w:r>
      <w:r w:rsidR="006A64D1">
        <w:t>9</w:t>
      </w:r>
      <w:r>
        <w:t xml:space="preserve"> </w:t>
      </w:r>
      <w:r w:rsidRPr="004923F3">
        <w:t xml:space="preserve"> № </w:t>
      </w:r>
      <w:r w:rsidR="006A64D1">
        <w:t>07-18</w:t>
      </w:r>
      <w:r>
        <w:t>р</w:t>
      </w:r>
    </w:p>
    <w:p w:rsidR="00557C45" w:rsidRPr="004923F3" w:rsidRDefault="00557C45" w:rsidP="00557C45">
      <w:pPr>
        <w:pStyle w:val="ConsPlusTitle"/>
        <w:ind w:firstLine="720"/>
        <w:jc w:val="center"/>
        <w:rPr>
          <w:rFonts w:ascii="Times New Roman" w:hAnsi="Times New Roman" w:cs="Times New Roman"/>
          <w:sz w:val="28"/>
          <w:szCs w:val="28"/>
        </w:rPr>
      </w:pPr>
    </w:p>
    <w:p w:rsidR="00557C45" w:rsidRPr="004923F3" w:rsidRDefault="00557C45" w:rsidP="00557C45">
      <w:pPr>
        <w:pStyle w:val="ConsPlusTitle"/>
        <w:ind w:firstLine="720"/>
        <w:jc w:val="center"/>
        <w:rPr>
          <w:rFonts w:ascii="Times New Roman" w:hAnsi="Times New Roman" w:cs="Times New Roman"/>
          <w:sz w:val="28"/>
          <w:szCs w:val="28"/>
        </w:rPr>
      </w:pPr>
      <w:r w:rsidRPr="004923F3">
        <w:rPr>
          <w:rFonts w:ascii="Times New Roman" w:hAnsi="Times New Roman" w:cs="Times New Roman"/>
          <w:sz w:val="28"/>
          <w:szCs w:val="28"/>
        </w:rPr>
        <w:t>ПРАВИЛА БЛАГОУСТРОЙСТВА ТЕРРИТОРИИ</w:t>
      </w:r>
    </w:p>
    <w:p w:rsidR="00557C45" w:rsidRPr="006A64D1" w:rsidRDefault="00557C45" w:rsidP="006A64D1">
      <w:pPr>
        <w:pStyle w:val="ConsPlusTitle"/>
        <w:ind w:firstLine="720"/>
        <w:jc w:val="center"/>
        <w:rPr>
          <w:i/>
          <w:szCs w:val="28"/>
        </w:rPr>
      </w:pPr>
      <w:r>
        <w:rPr>
          <w:rFonts w:ascii="Times New Roman" w:hAnsi="Times New Roman" w:cs="Times New Roman"/>
          <w:sz w:val="28"/>
          <w:szCs w:val="28"/>
        </w:rPr>
        <w:t>сельсовета Памяти 13 Борцов</w:t>
      </w:r>
    </w:p>
    <w:p w:rsidR="006A64D1" w:rsidRPr="006A64D1" w:rsidRDefault="006A64D1" w:rsidP="006A64D1">
      <w:pPr>
        <w:widowControl w:val="0"/>
        <w:autoSpaceDE w:val="0"/>
        <w:autoSpaceDN w:val="0"/>
        <w:adjustRightInd w:val="0"/>
        <w:snapToGrid/>
        <w:contextualSpacing/>
        <w:jc w:val="center"/>
        <w:outlineLvl w:val="1"/>
        <w:rPr>
          <w:rFonts w:eastAsiaTheme="minorEastAsia"/>
          <w:color w:val="auto"/>
          <w:w w:val="100"/>
        </w:rPr>
      </w:pPr>
      <w:r w:rsidRPr="006A64D1">
        <w:rPr>
          <w:rFonts w:eastAsiaTheme="minorEastAsia"/>
          <w:color w:val="auto"/>
          <w:w w:val="100"/>
        </w:rPr>
        <w:t>1. ОБЩИЕ ПОЛОЖЕНИЯ</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 xml:space="preserve">1.1. </w:t>
      </w:r>
      <w:proofErr w:type="gramStart"/>
      <w:r w:rsidRPr="006A64D1">
        <w:rPr>
          <w:rFonts w:eastAsiaTheme="minorEastAsia"/>
          <w:color w:val="auto"/>
          <w:w w:val="100"/>
        </w:rPr>
        <w:t>Правила благоустройства территории сельсовета Памяти 13 Борцов (далее - Правила) устанавливают на основе законодательства Российской Федерации и иных нормативных правовых актов Российской Федерации, а также нормативных правовых актов Красноярского края требования к благоустройству и элементам благоустройства территории сельсовета Памяти 13 Борцов (далее - сельсовет), перечень мероприятий по благоустройству территории сельсовета, порядок и периодичность их проведения.</w:t>
      </w:r>
      <w:proofErr w:type="gramEnd"/>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 xml:space="preserve">1.2. В целях настоящих Правил </w:t>
      </w:r>
      <w:proofErr w:type="gramStart"/>
      <w:r w:rsidRPr="006A64D1">
        <w:rPr>
          <w:rFonts w:eastAsiaTheme="minorEastAsia"/>
          <w:color w:val="auto"/>
          <w:w w:val="100"/>
        </w:rPr>
        <w:t>понятия</w:t>
      </w:r>
      <w:proofErr w:type="gramEnd"/>
      <w:r w:rsidRPr="006A64D1">
        <w:rPr>
          <w:rFonts w:eastAsiaTheme="minorEastAsia"/>
          <w:color w:val="auto"/>
          <w:w w:val="100"/>
        </w:rPr>
        <w:t xml:space="preserve"> и термины используются в следующих значениях:</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благоустройство территории (далее - благоустройство)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по содержанию территории сельсовета и расположенных на такой территории объектов, в том числе территорий общего пользования, земельных участков, зданий, строений, сооружений, прилегающих территорий;</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proofErr w:type="gramStart"/>
      <w:r w:rsidRPr="006A64D1">
        <w:rPr>
          <w:rFonts w:eastAsiaTheme="minorEastAsia"/>
          <w:color w:val="auto"/>
          <w:w w:val="100"/>
        </w:rPr>
        <w:t>объекты благоустройства - декоративные, технические, планировочные, конструктивные устройства, объекты инженерной и транспортной инфраструктуры, зеленые насаждения, малые архитектурные формы, заборы (ограждения) и другие объекты, используемые как составные части благоустройства;</w:t>
      </w:r>
      <w:proofErr w:type="gramEnd"/>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объекты инженерной инфраструктуры - объекты благоустройства, представляющие собой объекты капитального строительства, функционирование которых направлено на обеспечение жизнедеятельности сельсовета, в том числе сети инженерно-технического обеспечения, коммуникации (в частности, сети водоснабжения, канализации, ливневой канализации, энергоснабжения, теплоснабжения, связи и др.);</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прилегающая территория:</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proofErr w:type="gramStart"/>
      <w:r w:rsidRPr="006A64D1">
        <w:rPr>
          <w:rFonts w:eastAsiaTheme="minorEastAsia"/>
          <w:color w:val="auto"/>
          <w:w w:val="100"/>
        </w:rPr>
        <w:t>- территория земельного участка, на котором располагается здание (включая жилые дома), сооружение или объекты благоустройства, и закрепленная за соответствующим зданием (включая жилые дома), сооружением, объектом благоустройства в границах, определенных исходя из сведений, содержащихся в документе, подтверждающем право на земельный участок, или, при отсутствии такого документа, из сведений, содержащихся в документах, определяющих местоположение границ земельного участка при его образовании;</w:t>
      </w:r>
      <w:proofErr w:type="gramEnd"/>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proofErr w:type="gramStart"/>
      <w:r w:rsidRPr="006A64D1">
        <w:rPr>
          <w:rFonts w:eastAsiaTheme="minorEastAsia"/>
          <w:color w:val="auto"/>
          <w:w w:val="100"/>
        </w:rPr>
        <w:lastRenderedPageBreak/>
        <w:t>- при отсутствии государственного кадастрового учета в отношении земельного участка, на котором расположены здания (включая жилые дома), сооружения, объекты благоустройства, под прилегающей территорией следует понимать фактическое землепользование с учетом красных линий, местоположения границ смежных земельных участков (при их наличии), естественных границ земельного участка, но не более 15 метров от границ здания (включая жилые дома), сооружения;</w:t>
      </w:r>
      <w:proofErr w:type="gramEnd"/>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территория сельсовета - все земли в границах сельсовета, независимо от форм собственности и целевого назначения;</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территории общего пользования - части территории сельсовета, которыми беспрепятственно пользуется неограниченный круг лиц (в том числе площади, улицы, проезды, набережные, скверы, бульвары и т.д.);</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внутриквартальная территория - часть территории сельсовета с дорогами и проездами, расположенная внутри жилой застройки в пределах квартала;</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пешеходные территории - участки территорий сельсовета, предназначенные для пешеходного движения;</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снежный вал - накопление снега, образованное в виде продольного бокового вала в результате уборки и сгребания снега с дорожного покрытия;</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proofErr w:type="spellStart"/>
      <w:r w:rsidRPr="006A64D1">
        <w:rPr>
          <w:rFonts w:eastAsiaTheme="minorEastAsia"/>
          <w:color w:val="auto"/>
          <w:w w:val="100"/>
        </w:rPr>
        <w:t>противогололедные</w:t>
      </w:r>
      <w:proofErr w:type="spellEnd"/>
      <w:r w:rsidRPr="006A64D1">
        <w:rPr>
          <w:rFonts w:eastAsiaTheme="minorEastAsia"/>
          <w:color w:val="auto"/>
          <w:w w:val="100"/>
        </w:rPr>
        <w:t xml:space="preserve"> материалы - твердые (сыпучие) или жидкие дорожно-эксплуатационные материалы (фрикционные, химические) или их смеси, применяемые для борьбы с зимней скользкостью на автомобильных дорогах и улицах в соответствии с отраслевыми дорожными нормами "Требования к </w:t>
      </w:r>
      <w:proofErr w:type="spellStart"/>
      <w:r w:rsidRPr="006A64D1">
        <w:rPr>
          <w:rFonts w:eastAsiaTheme="minorEastAsia"/>
          <w:color w:val="auto"/>
          <w:w w:val="100"/>
        </w:rPr>
        <w:t>противогололедным</w:t>
      </w:r>
      <w:proofErr w:type="spellEnd"/>
      <w:r w:rsidRPr="006A64D1">
        <w:rPr>
          <w:rFonts w:eastAsiaTheme="minorEastAsia"/>
          <w:color w:val="auto"/>
          <w:w w:val="100"/>
        </w:rPr>
        <w:t xml:space="preserve"> материалам";</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законодательством;</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крупногабаритные отходы - отходы, размеры которых превышают 0,5 м в высоту, ширину или длину, и другие крупные предметы, подлежащие утилизации как отходы (предметы бытовой техники, сантехническое оборудование, мебель, металлические и деревянные конструкции и т.д.);</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озеленение - это комплекс работ по созданию и использованию зеленых насаждений на территории сельсовета;</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зеленые насаждения - объекты благоустройства, представляющие собой древесно-кустарниковые, травянистые и цветочные растения с почвенным покровом, занимающие определенную территорию сельсовета;</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восстановительная стоимость зеленых насаждений - материальная компенсация ущерба, выплачиваемая за нанесение вреда зеленым насаждениям, взимаемая при сносе деревьев, кустарников и иных зеленых насаждений, а также при их повреждении или уничтожении;</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уничтожение зеленых насаждений - повреждение зеленых насаждений, повлекшее прекращение их роста;</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 xml:space="preserve">устройства наружного освещения - технические сооружения и приборы, предназначенные для освещения территории сельсовета (улиц, площадей, </w:t>
      </w:r>
      <w:r w:rsidRPr="006A64D1">
        <w:rPr>
          <w:rFonts w:eastAsiaTheme="minorEastAsia"/>
          <w:color w:val="auto"/>
          <w:w w:val="100"/>
        </w:rPr>
        <w:lastRenderedPageBreak/>
        <w:t>дворовых территорий, пешеходных территорий, подъездов зданий, номерных знаков домов и т.д.);</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сооружение - инженерно-строительный объект, вне зависимости от присоединения или неприсоединения к сетям инженерно-технического обеспечения, прочно связанный с земельным участком, перемещение которого невозможно без несоразмерного ущерба его назначению (в том числе мосты, путепроводы, эстакады, подземные переходы, подпорные стенки и другие объекты), за исключением здания;</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информационные конструкции - объекты благоустройства, не содержащие сведений рекламного характера, выполняющие функцию информирования неопределенного круга лиц и соответствующие требованиям, установленным настоящими Правилами;</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proofErr w:type="gramStart"/>
      <w:r w:rsidRPr="006A64D1">
        <w:rPr>
          <w:rFonts w:eastAsiaTheme="minorEastAsia"/>
          <w:color w:val="auto"/>
          <w:w w:val="100"/>
        </w:rPr>
        <w:t>вывеска - информационная конструкция, содержащая сведения об организации, индивидуальном предпринимателе, размещаемая на внешних конструктивных элементах зданий, строений и сооружений (фасадах, остекленных поверхностях оконных проемов, дверях, крышах) в месте фактического нахождения (осуществления деятельности) организации, индивидуального предпринимателя;</w:t>
      </w:r>
      <w:proofErr w:type="gramEnd"/>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информационная табличка - вывеска, содержащая сведения, доведение которых до потребителя является обязательным в соответствии с федеральным законодательством;</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proofErr w:type="gramStart"/>
      <w:r w:rsidRPr="006A64D1">
        <w:rPr>
          <w:rFonts w:eastAsiaTheme="minorEastAsia"/>
          <w:color w:val="auto"/>
          <w:w w:val="100"/>
        </w:rPr>
        <w:t xml:space="preserve">выносная щитовая конструкция (далее также - </w:t>
      </w:r>
      <w:proofErr w:type="spellStart"/>
      <w:r w:rsidRPr="006A64D1">
        <w:rPr>
          <w:rFonts w:eastAsiaTheme="minorEastAsia"/>
          <w:color w:val="auto"/>
          <w:w w:val="100"/>
        </w:rPr>
        <w:t>штендер</w:t>
      </w:r>
      <w:proofErr w:type="spellEnd"/>
      <w:r w:rsidRPr="006A64D1">
        <w:rPr>
          <w:rFonts w:eastAsiaTheme="minorEastAsia"/>
          <w:color w:val="auto"/>
          <w:w w:val="100"/>
        </w:rPr>
        <w:t xml:space="preserve">) - переносная временная информационная конструкция, площадь одной стороны которой составляет не более 1,5 кв. м. </w:t>
      </w:r>
      <w:proofErr w:type="spellStart"/>
      <w:r w:rsidRPr="006A64D1">
        <w:rPr>
          <w:rFonts w:eastAsiaTheme="minorEastAsia"/>
          <w:color w:val="auto"/>
          <w:w w:val="100"/>
        </w:rPr>
        <w:t>Штендер</w:t>
      </w:r>
      <w:proofErr w:type="spellEnd"/>
      <w:r w:rsidRPr="006A64D1">
        <w:rPr>
          <w:rFonts w:eastAsiaTheme="minorEastAsia"/>
          <w:color w:val="auto"/>
          <w:w w:val="100"/>
        </w:rPr>
        <w:t xml:space="preserve"> содержит информацию о месте нахождения организации, индивидуального предпринимателя или сведения, доведение которых до потребителя является обязательным в соответствии с федеральным законодательством, размещается в часы работы организаций, индивидуальных предпринимателей в пешеходных зонах и на тротуарах в пределах 5 м от</w:t>
      </w:r>
      <w:proofErr w:type="gramEnd"/>
      <w:r w:rsidRPr="006A64D1">
        <w:rPr>
          <w:rFonts w:eastAsiaTheme="minorEastAsia"/>
          <w:color w:val="auto"/>
          <w:w w:val="100"/>
        </w:rPr>
        <w:t xml:space="preserve"> входа в здание, строение, сооружение, в котором располагается организация или индивидуальный предприниматель;</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учрежденческая доска - информационная конструкция, размещаемая в месте нахождения органов государственной власти, органов местного самоуправления, государственных и муниципальных предприятий и учреждений и содержащая сведения об их наименовании, ведомственной принадлежности, режиме работы;</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архитектурно-художественный регламент - документ, утверждаемый правовым актом администрации сельсовета, устанавливающий требования к оформлению и внешнему виду объектов благоустройства, оформлению зданий, строений, сооружений, а также информационных конструкций в зависимости от вида зоны города;</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граффити - изображения или надписи, нанесенные на фасады зданий, строений, сооружений посредством красящих веществ;</w:t>
      </w:r>
    </w:p>
    <w:p w:rsidR="006A64D1" w:rsidRPr="006A64D1" w:rsidRDefault="006A64D1" w:rsidP="00A82895">
      <w:pPr>
        <w:widowControl w:val="0"/>
        <w:autoSpaceDE w:val="0"/>
        <w:autoSpaceDN w:val="0"/>
        <w:adjustRightInd w:val="0"/>
        <w:snapToGrid/>
        <w:spacing w:before="260"/>
        <w:ind w:firstLine="540"/>
        <w:contextualSpacing/>
        <w:jc w:val="both"/>
        <w:rPr>
          <w:rFonts w:eastAsiaTheme="minorEastAsia"/>
          <w:color w:val="auto"/>
          <w:w w:val="100"/>
        </w:rPr>
      </w:pPr>
      <w:proofErr w:type="gramStart"/>
      <w:r w:rsidRPr="006A64D1">
        <w:rPr>
          <w:rFonts w:eastAsiaTheme="minorEastAsia"/>
          <w:color w:val="auto"/>
          <w:w w:val="100"/>
        </w:rPr>
        <w:t xml:space="preserve">дополнительное оборудование - размещаемые на фасадах здания, строения, сооружения системы технического обеспечения эксплуатации зданий, строений, сооружений (наружные блоки систем кондиционирования </w:t>
      </w:r>
      <w:r w:rsidRPr="006A64D1">
        <w:rPr>
          <w:rFonts w:eastAsiaTheme="minorEastAsia"/>
          <w:color w:val="auto"/>
          <w:w w:val="100"/>
        </w:rPr>
        <w:lastRenderedPageBreak/>
        <w:t>и вентиляции, вентиляционные трубопроводы, кабельные линии), элементы доступности для маломобильных групп населения (пандусы, подъемники) к существующим входным группам, оборудование, размещаемое на фасаде (антенны, видеокамеры наружного наблюдения, защитные решетки, наружные жалюзи, ограждения витрин, приямков, почтовые ящики, часы, банкоматы, оборудование для обеспечения освещения</w:t>
      </w:r>
      <w:proofErr w:type="gramEnd"/>
      <w:r w:rsidRPr="006A64D1">
        <w:rPr>
          <w:rFonts w:eastAsiaTheme="minorEastAsia"/>
          <w:color w:val="auto"/>
          <w:w w:val="100"/>
        </w:rPr>
        <w:t xml:space="preserve"> территории сельсовета, </w:t>
      </w:r>
      <w:proofErr w:type="spellStart"/>
      <w:r w:rsidRPr="006A64D1">
        <w:rPr>
          <w:rFonts w:eastAsiaTheme="minorEastAsia"/>
          <w:color w:val="auto"/>
          <w:w w:val="100"/>
        </w:rPr>
        <w:t>пристенные</w:t>
      </w:r>
      <w:proofErr w:type="spellEnd"/>
      <w:r w:rsidRPr="006A64D1">
        <w:rPr>
          <w:rFonts w:eastAsiaTheme="minorEastAsia"/>
          <w:color w:val="auto"/>
          <w:w w:val="100"/>
        </w:rPr>
        <w:t xml:space="preserve"> электрощиты, системы архитектурно-художественной подсветки фасада)</w:t>
      </w:r>
      <w:proofErr w:type="gramStart"/>
      <w:r w:rsidRPr="006A64D1">
        <w:rPr>
          <w:rFonts w:eastAsiaTheme="minorEastAsia"/>
          <w:color w:val="auto"/>
          <w:w w:val="100"/>
        </w:rPr>
        <w:t>;д</w:t>
      </w:r>
      <w:proofErr w:type="gramEnd"/>
      <w:r w:rsidRPr="006A64D1">
        <w:rPr>
          <w:rFonts w:eastAsiaTheme="minorEastAsia"/>
          <w:color w:val="auto"/>
          <w:w w:val="100"/>
        </w:rPr>
        <w:t>ополнительные элементы и устройства - информационные и рекламные конструкции, указатели с наименованиями улиц, переулков, иных внутри</w:t>
      </w:r>
      <w:r w:rsidR="00A82895">
        <w:rPr>
          <w:rFonts w:eastAsiaTheme="minorEastAsia"/>
          <w:color w:val="auto"/>
          <w:w w:val="100"/>
        </w:rPr>
        <w:t xml:space="preserve"> </w:t>
      </w:r>
      <w:r w:rsidRPr="006A64D1">
        <w:rPr>
          <w:rFonts w:eastAsiaTheme="minorEastAsia"/>
          <w:color w:val="auto"/>
          <w:w w:val="100"/>
        </w:rPr>
        <w:t>поселковых объектов, указатели номеров домов, указатели подъездов, мемориальные доски, флагштоки;</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proofErr w:type="gramStart"/>
      <w:r w:rsidRPr="006A64D1">
        <w:rPr>
          <w:rFonts w:eastAsiaTheme="minorEastAsia"/>
          <w:color w:val="auto"/>
          <w:w w:val="100"/>
        </w:rPr>
        <w:t xml:space="preserve">колористическое решение фасада - цветовое решение фасадов здания, строения, определяющее его художественные особенности во взаимосвязи с окружающей градостроительной средой, информация о котором включает в себя сведения о цвете, материалах, способах отделки фасадов и отдельных </w:t>
      </w:r>
      <w:bookmarkStart w:id="0" w:name="_GoBack"/>
      <w:bookmarkEnd w:id="0"/>
      <w:r w:rsidRPr="006A64D1">
        <w:rPr>
          <w:rFonts w:eastAsiaTheme="minorEastAsia"/>
          <w:color w:val="auto"/>
          <w:w w:val="100"/>
        </w:rPr>
        <w:t>конструктивных элементов здания, строения;</w:t>
      </w:r>
      <w:proofErr w:type="gramEnd"/>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конструктивные элементы фасада - входные группы в здание, строение, сооружение, окна, витрины, балконы и лоджии, эркеры, декоративные архитектурные элементы, размещение которых на фасаде предусмотрено архитектурным решением;</w:t>
      </w:r>
    </w:p>
    <w:p w:rsidR="006A64D1" w:rsidRPr="006A64D1" w:rsidRDefault="006A64D1" w:rsidP="00A82895">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паспорт фасадов - составленный и согласованный</w:t>
      </w:r>
      <w:r w:rsidR="00A82895">
        <w:rPr>
          <w:rFonts w:eastAsiaTheme="minorEastAsia"/>
          <w:color w:val="auto"/>
          <w:w w:val="100"/>
        </w:rPr>
        <w:t xml:space="preserve"> в установленном </w:t>
      </w:r>
      <w:proofErr w:type="spellStart"/>
      <w:r w:rsidR="00A82895">
        <w:rPr>
          <w:rFonts w:eastAsiaTheme="minorEastAsia"/>
          <w:color w:val="auto"/>
          <w:w w:val="100"/>
        </w:rPr>
        <w:t>администрациейсельсовета</w:t>
      </w:r>
      <w:proofErr w:type="spellEnd"/>
      <w:r w:rsidRPr="006A64D1">
        <w:rPr>
          <w:rFonts w:eastAsiaTheme="minorEastAsia"/>
          <w:color w:val="auto"/>
          <w:w w:val="100"/>
        </w:rPr>
        <w:t xml:space="preserve"> порядке документ в виде текстовых и гра</w:t>
      </w:r>
      <w:r w:rsidR="00A82895">
        <w:rPr>
          <w:rFonts w:eastAsiaTheme="minorEastAsia"/>
          <w:color w:val="auto"/>
          <w:w w:val="100"/>
        </w:rPr>
        <w:t xml:space="preserve">фических материалов, </w:t>
      </w:r>
      <w:proofErr w:type="spellStart"/>
      <w:r w:rsidR="00A82895">
        <w:rPr>
          <w:rFonts w:eastAsiaTheme="minorEastAsia"/>
          <w:color w:val="auto"/>
          <w:w w:val="100"/>
        </w:rPr>
        <w:t>содержащий</w:t>
      </w:r>
      <w:r w:rsidRPr="006A64D1">
        <w:rPr>
          <w:rFonts w:eastAsiaTheme="minorEastAsia"/>
          <w:color w:val="auto"/>
          <w:w w:val="100"/>
        </w:rPr>
        <w:t>сведения</w:t>
      </w:r>
      <w:proofErr w:type="spellEnd"/>
      <w:r w:rsidRPr="006A64D1">
        <w:rPr>
          <w:rFonts w:eastAsiaTheme="minorEastAsia"/>
          <w:color w:val="auto"/>
          <w:w w:val="100"/>
        </w:rPr>
        <w:t xml:space="preserve"> о здании, строении, их конструктивных элементах и конструктивных элементах фасада, о размещении дополнительного оборудования, дополнительных элементов и устройств, а также определяющий архитектурное и колористическое </w:t>
      </w:r>
      <w:proofErr w:type="spellStart"/>
      <w:r w:rsidRPr="006A64D1">
        <w:rPr>
          <w:rFonts w:eastAsiaTheme="minorEastAsia"/>
          <w:color w:val="auto"/>
          <w:w w:val="100"/>
        </w:rPr>
        <w:t>решение</w:t>
      </w:r>
      <w:proofErr w:type="gramStart"/>
      <w:r w:rsidRPr="006A64D1">
        <w:rPr>
          <w:rFonts w:eastAsiaTheme="minorEastAsia"/>
          <w:color w:val="auto"/>
          <w:w w:val="100"/>
        </w:rPr>
        <w:t>;с</w:t>
      </w:r>
      <w:proofErr w:type="gramEnd"/>
      <w:r w:rsidRPr="006A64D1">
        <w:rPr>
          <w:rFonts w:eastAsiaTheme="minorEastAsia"/>
          <w:color w:val="auto"/>
          <w:w w:val="100"/>
        </w:rPr>
        <w:t>амовольное</w:t>
      </w:r>
      <w:proofErr w:type="spellEnd"/>
      <w:r w:rsidRPr="006A64D1">
        <w:rPr>
          <w:rFonts w:eastAsiaTheme="minorEastAsia"/>
          <w:color w:val="auto"/>
          <w:w w:val="100"/>
        </w:rPr>
        <w:t xml:space="preserve"> изменение внешнего вида здания, строения - изменение внешнего вида фасада здания, строения либо его элементов, произведенное при отсутствии согласованного в установленном порядке паспорта фасадов или без внесения соответствующих изменений в паспорт фасадов;</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фасад - наружная вертикальная поверхность здания, строения, сооружения. В зависимости от типа здания, строения, сооружения и формы его плана, местоположения различают лицевой (главный), боковой и дворовый фасады.</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1.3.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лицом, ответственным за благоустройство в отношении жилого дома и прилегающей к нему территории, является товарищество собственников</w:t>
      </w:r>
      <w:r w:rsidR="00A82895">
        <w:rPr>
          <w:rFonts w:eastAsiaTheme="minorEastAsia"/>
          <w:color w:val="auto"/>
          <w:w w:val="100"/>
        </w:rPr>
        <w:t xml:space="preserve"> жилья либо жилищный кооператив </w:t>
      </w:r>
      <w:r w:rsidRPr="006A64D1">
        <w:rPr>
          <w:rFonts w:eastAsiaTheme="minorEastAsia"/>
          <w:color w:val="auto"/>
          <w:w w:val="100"/>
        </w:rPr>
        <w:t xml:space="preserve">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w:t>
      </w:r>
      <w:r w:rsidRPr="006A64D1">
        <w:rPr>
          <w:rFonts w:eastAsiaTheme="minorEastAsia"/>
          <w:color w:val="auto"/>
          <w:w w:val="100"/>
        </w:rPr>
        <w:lastRenderedPageBreak/>
        <w:t>потребительским кооперативом;</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в случае 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в случае 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bookmarkStart w:id="1" w:name="Par115"/>
      <w:bookmarkEnd w:id="1"/>
      <w:proofErr w:type="gramStart"/>
      <w:r w:rsidRPr="006A64D1">
        <w:rPr>
          <w:rFonts w:eastAsiaTheme="minorEastAsia"/>
          <w:color w:val="auto"/>
          <w:w w:val="100"/>
        </w:rPr>
        <w:t>в случае 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proofErr w:type="gramStart"/>
      <w:r w:rsidRPr="006A64D1">
        <w:rPr>
          <w:rFonts w:eastAsiaTheme="minorEastAsia"/>
          <w:color w:val="auto"/>
          <w:w w:val="100"/>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1.4. Работы по благоустройству, предусмотренные настоящими Правилами, выполняются в соответствии с периодичностью, установленной лицами, ответственными за благоустройство, в соответствии с настоящими Правилами, если иное не предусмотрено федеральным и краевым законодательством.</w:t>
      </w:r>
    </w:p>
    <w:p w:rsidR="006A64D1" w:rsidRPr="006A64D1" w:rsidRDefault="006A64D1" w:rsidP="00924B1D">
      <w:pPr>
        <w:widowControl w:val="0"/>
        <w:autoSpaceDE w:val="0"/>
        <w:autoSpaceDN w:val="0"/>
        <w:adjustRightInd w:val="0"/>
        <w:snapToGrid/>
        <w:ind w:firstLine="540"/>
        <w:contextualSpacing/>
        <w:jc w:val="center"/>
        <w:outlineLvl w:val="1"/>
        <w:rPr>
          <w:rFonts w:eastAsiaTheme="minorEastAsia"/>
          <w:color w:val="auto"/>
          <w:w w:val="100"/>
        </w:rPr>
      </w:pPr>
      <w:r w:rsidRPr="006A64D1">
        <w:rPr>
          <w:rFonts w:eastAsiaTheme="minorEastAsia"/>
          <w:color w:val="auto"/>
          <w:w w:val="100"/>
        </w:rPr>
        <w:t>2. ТРЕБОВАНИЯ ПО СОДЕРЖАНИЮ ЗДАНИЙ, СТРОЕНИЙ, СООРУЖЕНИЙ</w:t>
      </w:r>
    </w:p>
    <w:p w:rsidR="006A64D1" w:rsidRPr="006A64D1" w:rsidRDefault="006A64D1" w:rsidP="00924B1D">
      <w:pPr>
        <w:widowControl w:val="0"/>
        <w:autoSpaceDE w:val="0"/>
        <w:autoSpaceDN w:val="0"/>
        <w:adjustRightInd w:val="0"/>
        <w:snapToGrid/>
        <w:ind w:firstLine="540"/>
        <w:contextualSpacing/>
        <w:jc w:val="center"/>
        <w:rPr>
          <w:rFonts w:eastAsiaTheme="minorEastAsia"/>
          <w:color w:val="auto"/>
          <w:w w:val="100"/>
        </w:rPr>
      </w:pPr>
      <w:r w:rsidRPr="006A64D1">
        <w:rPr>
          <w:rFonts w:eastAsiaTheme="minorEastAsia"/>
          <w:color w:val="auto"/>
          <w:w w:val="100"/>
        </w:rPr>
        <w:t>И ЗЕМЕЛЬНЫХ УЧАСТКОВ, НА КОТОРЫХ ОНИ РАСПОЛОЖЕНЫ.</w:t>
      </w:r>
    </w:p>
    <w:p w:rsidR="006A64D1" w:rsidRPr="006A64D1" w:rsidRDefault="006A64D1" w:rsidP="00924B1D">
      <w:pPr>
        <w:widowControl w:val="0"/>
        <w:autoSpaceDE w:val="0"/>
        <w:autoSpaceDN w:val="0"/>
        <w:adjustRightInd w:val="0"/>
        <w:snapToGrid/>
        <w:ind w:firstLine="540"/>
        <w:contextualSpacing/>
        <w:jc w:val="center"/>
        <w:rPr>
          <w:rFonts w:eastAsiaTheme="minorEastAsia"/>
          <w:color w:val="auto"/>
          <w:w w:val="100"/>
        </w:rPr>
      </w:pPr>
      <w:r w:rsidRPr="006A64D1">
        <w:rPr>
          <w:rFonts w:eastAsiaTheme="minorEastAsia"/>
          <w:color w:val="auto"/>
          <w:w w:val="100"/>
        </w:rPr>
        <w:t>ТРЕБОВАНИЯ К ВНЕШНЕМУ ВИДУ ФАСАДОВ СООТВЕТСТВУЮЩИХ ЗДАНИЙ, СТРОЕНИЙ, СООРУЖЕНИЙ</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2.1. Лица, ответственные за благоустройство зданий, строений, сооружений, прилегающей к ним территории, должны обеспечивать их надлежащую эксплуатацию, проведение текущего и капитального ремонта в соответствии с законодательством и настоящими Правилами.</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proofErr w:type="gramStart"/>
      <w:r w:rsidRPr="006A64D1">
        <w:rPr>
          <w:rFonts w:eastAsiaTheme="minorEastAsia"/>
          <w:color w:val="auto"/>
          <w:w w:val="100"/>
        </w:rPr>
        <w:t>Лица, ответственные за благоустройство зданий, строений, сооружений, обязаны обеспечивать устранение самовольно нанесенных на фасады зданий, строений, сооружений надписей, графических изображений, очистку фасадов зданий, строений, сооружений от самовольно размещенных объявлений, афиш, плакатов, иных информационных материалов.</w:t>
      </w:r>
      <w:proofErr w:type="gramEnd"/>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 xml:space="preserve">2.2. Крыши зданий, строений, сооружений должны иметь водоотвод, </w:t>
      </w:r>
      <w:r w:rsidRPr="006A64D1">
        <w:rPr>
          <w:rFonts w:eastAsiaTheme="minorEastAsia"/>
          <w:color w:val="auto"/>
          <w:w w:val="100"/>
        </w:rPr>
        <w:lastRenderedPageBreak/>
        <w:t>снегозадерживающие планки, не допускающие попадания снега и стекающей воды на пешеходные территории и образование сосулек.</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При сбрасывании снега и наледи, скалывании сосулек, производстве ремонтных и иных работ на крыше должны быть приняты меры, обеспечивающие безопасность граждан, сохранность имущества граждан, сохранность древесно-кустарниковых растений, воздушных линий электроснабжения и связи, светофорных объектов, дорожных знаков, декоративной отделки и инженерных элементов зданий.</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2.3. Крыши зданий, строений, сооружений, элементы водоотвода, оголовки дымоходов и вентиляционных систем должны содержаться в исправном состоянии в соответствии с правилами и нормами технической эксплуатации зданий, строений, сооружений и не представлять опасности для населения при любых погодных условиях.</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2.4. Дополнительные элементы и устройства, дополнительное оборудование должны содержаться в чистоте и технически исправном состоянии, без механических повреждений, нарушения целостности конструкции, быть очищены от грязи и иного мусора, их металлические элементы должны быть очищены от ржавчины и окрашены.</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2.5. При установке наружных блоков кондиционеров инженерные сети (дренажные трубки, сеть питания) должны прокладываться по поверхности фасада здания, строения, сооружения скрыто, в коробах. Цвет короба должен соответствовать цвету фасада здания, строения, сооружения. Длина наружной части указанных инженерных сетей, прокладываемых по фасаду здания, строения, сооружения, должна быть минимально возможной.</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2.6. Электрощиты и щиты связи, примыкающие к фасаду здания, строения, сооружения, должны быть одного цвета с фасадом, к которому они примыкают. В случае проведения работ по капитальному ремонту здания, строения, сооружения указанное оборудование должно быть заменено на современные системы, исключающие размещение электрощитов и щитов связи с наружной стороны здания, строения, сооружения.</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2.7. Расположение дополнительного оборудования, дополнительных элементов и устройств, размещаемых на фасадах здания, строения, их габариты и внешний вид должны соответствовать паспорту фасадов.</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2.8. Фасады зданий, строений, сооружений не должны иметь видимых повреждений и должны содержаться в чистоте и исправном состоянии.</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2.9. Внешний вид фасадов зданий, строений включает в себя архитектурное и колористическое решение, конструктивные элементы фасада, места размещения дополнительных элементов и устройств, дополнительного оборудования, рекламных и информационных конструкций.</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Внешний вид фасадов зданий, строений должен соответствовать требованиям, установленным настоящими Правилами, архитектурно-художественным регламентом и паспорту фасадов.</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2.10. Лица, ответственные за благоустройство зданий (за исключением индивидуальных жилых домов), строений, обязаны иметь паспорт фасадов.</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lastRenderedPageBreak/>
        <w:t>Порядок составления, изменения и согласования паспорта фасадов, а также типовая форма паспорта фасадов устанавливаются правовым актом администрации сельсовета.</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2.11. Отделка фасадов зданий, строений, расположенных в зонах охраны объектов культурного наследия (памятников истории и культуры) народов Российской Федерации,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2.12. Изменение внешнего вида зданий (за исключением индивидуальных жилых домов), строений осуществляется после внесения в установленном порядке изменений в паспорт фасадов (в случае его отсутствия - изготовления и согласования паспорта фасадов в установленном порядке), за исключением случаев исполнения предписаний контролирующих органов, выданных в соответствии с требованием действующего законодательства, судебных решений.</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Внесение изменений в паспорт фасадов в случае изменения внешнего вида здания, строения в результате исполнения вышеуказанных предписаний контролирующих органов, судебных решений должно быть произведено в течение трех месяцев с момента исполнения указанных предписаний контролирующих органов, судебных решений.</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Изменением внешнего вида здания, строения является:</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1) создание, изменение или ликвидация конструктивных элементов фасада;</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2) замена облицовочного материала, способа отделки;</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3) покраска фасада, его частей;</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4) изменение конструкции крыши, материала и (или) цвета кровли, элементов безопасности крыши, элементов организованного наружного водостока;</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5) установка или демонтаж дополнительного оборудования, дополнительных элементов и устройств;</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6) нанесение граффити.</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2.13. Запрещается:</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возводить самовольные постройки и самовольно размещать временные сооружения на прилегающих территориях многоквартирных жилых домов;</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загромождать прилегающую территорию крупногабаритными отходами;</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оставлять отходы на прилегающей территории в не предназначенных для этих целей местах;</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складировать на кровле зданий, сооружений предметы, не предназначенные для эксплуатации кровли многоквартирных жилых домов;</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нарушать требования по содержанию устройств наружного освещения, размещенных на зданиях, сооружениях;</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самовольно размещать объявления, афиши, плакаты, графические изображения, иные информационные материалы на фасадах зданий, сооружений, а также наносить надписи на фасады зданий, сооружений;</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lastRenderedPageBreak/>
        <w:t>самовольно изменять внешний вид зданий, строений.</w:t>
      </w:r>
    </w:p>
    <w:p w:rsidR="006A64D1" w:rsidRPr="006A64D1" w:rsidRDefault="006A64D1" w:rsidP="00924B1D">
      <w:pPr>
        <w:widowControl w:val="0"/>
        <w:autoSpaceDE w:val="0"/>
        <w:autoSpaceDN w:val="0"/>
        <w:adjustRightInd w:val="0"/>
        <w:snapToGrid/>
        <w:ind w:firstLine="540"/>
        <w:contextualSpacing/>
        <w:jc w:val="center"/>
        <w:outlineLvl w:val="1"/>
        <w:rPr>
          <w:rFonts w:eastAsiaTheme="minorEastAsia"/>
          <w:color w:val="auto"/>
          <w:w w:val="100"/>
        </w:rPr>
      </w:pPr>
      <w:r w:rsidRPr="006A64D1">
        <w:rPr>
          <w:rFonts w:eastAsiaTheme="minorEastAsia"/>
          <w:color w:val="auto"/>
          <w:w w:val="100"/>
        </w:rPr>
        <w:t>3. ОРГАНИЗАЦИЯ УБОРКИ И СОДЕРЖАНИЯ ТЕРРИТОРИИ СЕЛЬСОВЕТА,</w:t>
      </w:r>
    </w:p>
    <w:p w:rsidR="006A64D1" w:rsidRPr="006A64D1" w:rsidRDefault="006A64D1" w:rsidP="00924B1D">
      <w:pPr>
        <w:widowControl w:val="0"/>
        <w:autoSpaceDE w:val="0"/>
        <w:autoSpaceDN w:val="0"/>
        <w:adjustRightInd w:val="0"/>
        <w:snapToGrid/>
        <w:ind w:firstLine="540"/>
        <w:contextualSpacing/>
        <w:jc w:val="center"/>
        <w:rPr>
          <w:rFonts w:eastAsiaTheme="minorEastAsia"/>
          <w:color w:val="auto"/>
          <w:w w:val="100"/>
        </w:rPr>
      </w:pPr>
      <w:r w:rsidRPr="006A64D1">
        <w:rPr>
          <w:rFonts w:eastAsiaTheme="minorEastAsia"/>
          <w:color w:val="auto"/>
          <w:w w:val="100"/>
        </w:rPr>
        <w:t>СОДЕРЖАНИЕ ОБЪЕКТОВ БЛАГОУСТРОЙСТВА</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proofErr w:type="gramStart"/>
      <w:r w:rsidRPr="006A64D1">
        <w:rPr>
          <w:rFonts w:eastAsiaTheme="minorEastAsia"/>
          <w:color w:val="auto"/>
          <w:w w:val="100"/>
        </w:rPr>
        <w:t>Уборка территории сельсовета состоит из комплекса мероприятий, связанных с очисткой территории сельсовета от грязи, отходов, снега и льда, сбором и вывозом отходов, иными мероприятиями, направленными на обеспечение экологического и санитарно-эпидемиологического благополучия населения, выполняемыми с периодичностью, установленной лицами, ответственными за благоустройство, но не реже периодичности, установленной действующими специальными нормами и правилами и настоящими Правилами.</w:t>
      </w:r>
      <w:proofErr w:type="gramEnd"/>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Лица, ответственные за благоустройство, обязаны:</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обеспечивать качественную уборку закрепленных за ними объектов благоустройства и прилегающих к ним территорий;</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обеспечивать устранение самовольно нанесенных надписей на объектах благоустройства, очистку объектов благоустройства на территории города от самовольно размещенных объявлений, афиш, плакатов и иных информационных материалов;</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обеспечивать надлежащую уборку и содержание остановок  пассажирского транспорта и прилегающей к ним территории;</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осуществлять ликвидацию имеющихся повреждений на проезжей части автомобильных дорог, повреждений тротуаров, пешеходных территорий и внутриквартальных территорий.</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Лица, ответственные за благоустройство, имеют право осуществлять благоустройство прилегающей к объекту благоустройства территории за счет собственных средств. В случае если для осуществления благоустройства действующим законодательством предусмотрен специальный порядок, то благоустройство прилегающей территории осуществляется в соответствии с установленным порядком.</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В целях обеспечения чистоты и порядка на территории сельсовета запрещается:</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складировать у киосков, палаток, павильонов мелкорозничной торговли и магазинов тару и запас товаров, а также использовать для складирования прилегающую к ним территорию;</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разводить открытый огонь на территории сельсовета в не установленных для этих целей местах;</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оставлять отходы на территории сельсовета в местах, не предназначенных для этих целей;</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6A64D1" w:rsidRPr="006A64D1" w:rsidRDefault="006A64D1" w:rsidP="00924B1D">
      <w:pPr>
        <w:widowControl w:val="0"/>
        <w:autoSpaceDE w:val="0"/>
        <w:autoSpaceDN w:val="0"/>
        <w:adjustRightInd w:val="0"/>
        <w:snapToGrid/>
        <w:ind w:firstLine="540"/>
        <w:contextualSpacing/>
        <w:jc w:val="center"/>
        <w:outlineLvl w:val="2"/>
        <w:rPr>
          <w:rFonts w:eastAsiaTheme="minorEastAsia"/>
          <w:color w:val="auto"/>
          <w:w w:val="100"/>
        </w:rPr>
      </w:pPr>
      <w:r w:rsidRPr="006A64D1">
        <w:rPr>
          <w:rFonts w:eastAsiaTheme="minorEastAsia"/>
          <w:color w:val="auto"/>
          <w:w w:val="100"/>
        </w:rPr>
        <w:t>3.1. УБОРКА ТЕРРИТОРИИ ЛЬСОВЕТА, СОДЕРЖАНИЕ ОБЪЕКТОВ</w:t>
      </w:r>
    </w:p>
    <w:p w:rsidR="006A64D1" w:rsidRPr="006A64D1" w:rsidRDefault="006A64D1" w:rsidP="00924B1D">
      <w:pPr>
        <w:widowControl w:val="0"/>
        <w:autoSpaceDE w:val="0"/>
        <w:autoSpaceDN w:val="0"/>
        <w:adjustRightInd w:val="0"/>
        <w:snapToGrid/>
        <w:ind w:firstLine="540"/>
        <w:contextualSpacing/>
        <w:jc w:val="center"/>
        <w:rPr>
          <w:rFonts w:eastAsiaTheme="minorEastAsia"/>
          <w:color w:val="auto"/>
          <w:w w:val="100"/>
        </w:rPr>
      </w:pPr>
      <w:r w:rsidRPr="006A64D1">
        <w:rPr>
          <w:rFonts w:eastAsiaTheme="minorEastAsia"/>
          <w:color w:val="auto"/>
          <w:w w:val="100"/>
        </w:rPr>
        <w:t>БЛАГОУСТРОЙСТВА В ЛЕТНИЙ ПЕРИОД</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lastRenderedPageBreak/>
        <w:t>3.1.1. С 16 апреля по 15 октября устанавливается летний период уборки территории сельсовета (далее - летняя уборка). В зависимости от погодных условий указанный период может быть сокращен или продлен на основании правового акта администрации сельсовета.</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3.1.2. Основной задачей летней уборки является очистка территории сельсовета от грязи, сбор и вывоз отходов, осуществление иных мероприятий, направленных на обеспечение экологического и санитарно-эпидемиологического благополучия населения в летний период.</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3.1.3.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уборку и содержание газонов в парках, садах, скверах и на иных земельных участках территории сельсовета;</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косьбу травы в зонах зеленых насаждений;</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сбор и вывоз отходов в специально отведенные места.</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3.1.4. Косьба травы в зонах зеленых насаждений производится по мере необходимости, но не реже двух раз в месяц.</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3.1.5. При производстве летней уборки запрещается:</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вывозить и складировать отходы на территории сельсовета в не предусмотренные для этих целей места;</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сжигать листву, иные отходы на территории сельсовета в не предусмотренных для этих целей местах.</w:t>
      </w:r>
    </w:p>
    <w:p w:rsidR="006A64D1" w:rsidRPr="006A64D1" w:rsidRDefault="006A64D1" w:rsidP="00924B1D">
      <w:pPr>
        <w:widowControl w:val="0"/>
        <w:autoSpaceDE w:val="0"/>
        <w:autoSpaceDN w:val="0"/>
        <w:adjustRightInd w:val="0"/>
        <w:snapToGrid/>
        <w:ind w:firstLine="540"/>
        <w:contextualSpacing/>
        <w:jc w:val="center"/>
        <w:outlineLvl w:val="2"/>
        <w:rPr>
          <w:rFonts w:eastAsiaTheme="minorEastAsia"/>
          <w:color w:val="auto"/>
          <w:w w:val="100"/>
        </w:rPr>
      </w:pPr>
      <w:r w:rsidRPr="006A64D1">
        <w:rPr>
          <w:rFonts w:eastAsiaTheme="minorEastAsia"/>
          <w:color w:val="auto"/>
          <w:w w:val="100"/>
        </w:rPr>
        <w:t>3.2. УБОРКА ТЕРРИТОРИИ СЕЛЬСОВЕТА, СОДЕРЖАНИЕ ОБЪЕКТОВ</w:t>
      </w:r>
    </w:p>
    <w:p w:rsidR="006A64D1" w:rsidRPr="006A64D1" w:rsidRDefault="006A64D1" w:rsidP="00924B1D">
      <w:pPr>
        <w:widowControl w:val="0"/>
        <w:autoSpaceDE w:val="0"/>
        <w:autoSpaceDN w:val="0"/>
        <w:adjustRightInd w:val="0"/>
        <w:snapToGrid/>
        <w:ind w:firstLine="540"/>
        <w:contextualSpacing/>
        <w:jc w:val="center"/>
        <w:rPr>
          <w:rFonts w:eastAsiaTheme="minorEastAsia"/>
          <w:color w:val="auto"/>
          <w:w w:val="100"/>
        </w:rPr>
      </w:pPr>
      <w:r w:rsidRPr="006A64D1">
        <w:rPr>
          <w:rFonts w:eastAsiaTheme="minorEastAsia"/>
          <w:color w:val="auto"/>
          <w:w w:val="100"/>
        </w:rPr>
        <w:t>БЛАГОУСТРОЙСТВА В ЗИМНИЙ ПЕРИОД</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3.2.1. С 16 октября по 15 апреля устанавливается зимний период уборки территории сельсовета (далее - зимняя уборка). В зависимости от погодных условий указанный период может быть сокращен или продлен на основании правового акта администрации сельсовета.</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3.2.2. Зимняя уборка автомобильных дорог включает:</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 xml:space="preserve">очистку от снега и наледи проезжей </w:t>
      </w:r>
      <w:proofErr w:type="gramStart"/>
      <w:r w:rsidRPr="006A64D1">
        <w:rPr>
          <w:rFonts w:eastAsiaTheme="minorEastAsia"/>
          <w:color w:val="auto"/>
          <w:w w:val="100"/>
        </w:rPr>
        <w:t>части</w:t>
      </w:r>
      <w:proofErr w:type="gramEnd"/>
      <w:r w:rsidRPr="006A64D1">
        <w:rPr>
          <w:rFonts w:eastAsiaTheme="minorEastAsia"/>
          <w:color w:val="auto"/>
          <w:w w:val="100"/>
        </w:rPr>
        <w:t xml:space="preserve"> автомобильных дорог, остановок  пассажирского транспорта, подметание, сгребание снега с проезжей части автомобильных дорог в снежные валы; </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 xml:space="preserve">обработку проезжей части автомобильных дорог, тротуаров, остановок городского пассажирского транспорта </w:t>
      </w:r>
      <w:proofErr w:type="spellStart"/>
      <w:r w:rsidRPr="006A64D1">
        <w:rPr>
          <w:rFonts w:eastAsiaTheme="minorEastAsia"/>
          <w:color w:val="auto"/>
          <w:w w:val="100"/>
        </w:rPr>
        <w:t>противогололедными</w:t>
      </w:r>
      <w:proofErr w:type="spellEnd"/>
      <w:r w:rsidRPr="006A64D1">
        <w:rPr>
          <w:rFonts w:eastAsiaTheme="minorEastAsia"/>
          <w:color w:val="auto"/>
          <w:w w:val="100"/>
        </w:rPr>
        <w:t xml:space="preserve"> материалами с момента появления гололеда (в первую очередь при гололеде обрабатываются спуски, подъемы, перекрестки, места остановок  пассажирского транспорта, пешеходные переходы).</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3.2.3. Зимняя уборка автомобильных дорог должна обеспечивать безопасное движение пешеходов и транспортных средств независимо от погодных условий.</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 xml:space="preserve">3.2.4. Отчистка снега с проезжей части автомобильных дорог, тротуаров, </w:t>
      </w:r>
      <w:r w:rsidRPr="006A64D1">
        <w:rPr>
          <w:rFonts w:eastAsiaTheme="minorEastAsia"/>
          <w:color w:val="auto"/>
          <w:w w:val="100"/>
        </w:rPr>
        <w:lastRenderedPageBreak/>
        <w:t>мест для стоянки (парковки) транспортных средств, остановок  пассажирского транспорта должна производиться с периодичностью, установленной лицами, ответственными за благоустройство, в соответствии с требованиями действующих специальных норм и правил.</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Проезжая часть автомобильных дорог должна очищаться до твердого покрытия.</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 xml:space="preserve">3.2.5. Сгребание  снега начинается в зависимости от интенсивности снегопада, но не </w:t>
      </w:r>
      <w:proofErr w:type="gramStart"/>
      <w:r w:rsidRPr="006A64D1">
        <w:rPr>
          <w:rFonts w:eastAsiaTheme="minorEastAsia"/>
          <w:color w:val="auto"/>
          <w:w w:val="100"/>
        </w:rPr>
        <w:t>позднее</w:t>
      </w:r>
      <w:proofErr w:type="gramEnd"/>
      <w:r w:rsidRPr="006A64D1">
        <w:rPr>
          <w:rFonts w:eastAsiaTheme="minorEastAsia"/>
          <w:color w:val="auto"/>
          <w:w w:val="100"/>
        </w:rPr>
        <w:t xml:space="preserve"> чем при выпадении снега свыше 0,1</w:t>
      </w:r>
      <w:r w:rsidR="00A82895">
        <w:rPr>
          <w:rFonts w:eastAsiaTheme="minorEastAsia"/>
          <w:color w:val="auto"/>
          <w:w w:val="100"/>
        </w:rPr>
        <w:t>5</w:t>
      </w:r>
      <w:r w:rsidRPr="006A64D1">
        <w:rPr>
          <w:rFonts w:eastAsiaTheme="minorEastAsia"/>
          <w:color w:val="auto"/>
          <w:w w:val="100"/>
        </w:rPr>
        <w:t xml:space="preserve"> м.</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3.2.6. При производстве зимней уборки запрещается:</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сбрасывать снег, лед на объекты инженерной инфраструктуры, в водоемы, на проезжую часть автомобильных дорог;</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вывозить и складировать снег в не предусмотренные для этих целей места.</w:t>
      </w:r>
    </w:p>
    <w:p w:rsidR="006A64D1" w:rsidRPr="006A64D1" w:rsidRDefault="006A64D1" w:rsidP="00924B1D">
      <w:pPr>
        <w:widowControl w:val="0"/>
        <w:autoSpaceDE w:val="0"/>
        <w:autoSpaceDN w:val="0"/>
        <w:adjustRightInd w:val="0"/>
        <w:snapToGrid/>
        <w:ind w:firstLine="540"/>
        <w:contextualSpacing/>
        <w:jc w:val="center"/>
        <w:outlineLvl w:val="1"/>
        <w:rPr>
          <w:rFonts w:eastAsiaTheme="minorEastAsia"/>
          <w:color w:val="auto"/>
          <w:w w:val="100"/>
        </w:rPr>
      </w:pPr>
      <w:r w:rsidRPr="006A64D1">
        <w:rPr>
          <w:rFonts w:eastAsiaTheme="minorEastAsia"/>
          <w:color w:val="auto"/>
          <w:w w:val="100"/>
        </w:rPr>
        <w:t>4. НАКОПЛЕНИЕ И ВЫВОЗ (ТРАНСПОРТИРОВАНИЕ) ОТХОДОВ</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4.1. Накопление отходов осуществляется следующими способами:</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в мусорные контейнеры, бункеры, расположенные на контейнерных площадках;</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в мусорные контейнеры, бункеры, расположенные в границах прилегающих территорий;</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в урны для мусора;</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в специальные сборники (мульды);</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в пакеты или другие емкости, предоставленные организацией, осуществляющей сбор и транспортирование отходов на основании соответствующей лицензии (далее - специализированная организация).</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4.2. Количество мусорных контейнеров, бункеров, устанавливаемых на контейнерных площадках, определяется лицами, ответственными за благоустройство, с учетом нормы накопления отходов, численности населения, пользующегося ими, сроков хранения отходов.</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4.3. Количество установленных мусорных контейнеров должно соответствовать фактическому накоплению отходов в период их наибольшего образования на соответствующей территории сельсовета.</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4.4. При отсутствии собственных контейнерных площадок и мусорных контейнеров накопление и вывоз образующихся отходов лицами, ответственными за благоустройство, осуществляется по договорам в мусорные контейнеры других владельцев контейнерных площадок при наличии у последних заключенных договоров на транспортирование отходов со специализированной организацией.</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4.5. Мусорные контейнеры должны быть технически исправны, окрашены и снабжены информацией об организации, обслуживающей данные мусорные контейнеры.</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4.6. Мусорные контейнеры на автозаправочных станциях должны быть оборудованы крышками.</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 xml:space="preserve">4.7. Удаление с контейнерной площадки отходов, высыпавшихся при выгрузке из контейнеров в </w:t>
      </w:r>
      <w:proofErr w:type="spellStart"/>
      <w:r w:rsidRPr="006A64D1">
        <w:rPr>
          <w:rFonts w:eastAsiaTheme="minorEastAsia"/>
          <w:color w:val="auto"/>
          <w:w w:val="100"/>
        </w:rPr>
        <w:t>мусоровозный</w:t>
      </w:r>
      <w:proofErr w:type="spellEnd"/>
      <w:r w:rsidRPr="006A64D1">
        <w:rPr>
          <w:rFonts w:eastAsiaTheme="minorEastAsia"/>
          <w:color w:val="auto"/>
          <w:w w:val="100"/>
        </w:rPr>
        <w:t xml:space="preserve"> транспорт, производится работниками специализированной организации.</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lastRenderedPageBreak/>
        <w:t>4.8. Контейнерные площадки должны быть размещены в соответствии с действующими специальными нормами и правилами.</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В исключительных случаях, в районах сложившейся застройки, где нет возможности соблюдения установленных разрывов при размещении контейнерных площадок, эти расстояния устанавливаются лицом, ответственным за благоустройство, по согласованию с уполномоченным органом в области государственного санитарно-эпидемиологического надзора.</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Периодичность вывоза отходов с контейнерных площадок устанавливается лицами, ответственными за благоустройство, в соответствии с действующими специальными нормами и правилами. Не допускается засорение отходами контейнерных площадок.</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4.10. Вывоз (транспортирование) отходов необходимо осуществлять способами, исключающими загрязнение территории сельсовета.</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Транспортирование отходов из организаций, осуществляющих торговую деятельность, образовательных организаций, учреждений культуры осуществляется на основании договоров со специализированными организациями.</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4.11. Лица, ответственные за благоустройство, должны производить удаление крупногабаритных отходов по мере их накопления, но не реже одного раза в неделю.</w:t>
      </w:r>
    </w:p>
    <w:p w:rsidR="006A64D1" w:rsidRPr="006A64D1" w:rsidRDefault="00924B1D" w:rsidP="00924B1D">
      <w:pPr>
        <w:widowControl w:val="0"/>
        <w:autoSpaceDE w:val="0"/>
        <w:autoSpaceDN w:val="0"/>
        <w:adjustRightInd w:val="0"/>
        <w:snapToGrid/>
        <w:contextualSpacing/>
        <w:jc w:val="both"/>
        <w:rPr>
          <w:rFonts w:eastAsiaTheme="minorEastAsia"/>
          <w:color w:val="auto"/>
          <w:w w:val="100"/>
        </w:rPr>
      </w:pPr>
      <w:r>
        <w:rPr>
          <w:rFonts w:eastAsiaTheme="minorEastAsia"/>
          <w:color w:val="auto"/>
          <w:w w:val="100"/>
        </w:rPr>
        <w:t xml:space="preserve">       </w:t>
      </w:r>
      <w:r w:rsidR="006A64D1" w:rsidRPr="006A64D1">
        <w:rPr>
          <w:rFonts w:eastAsiaTheme="minorEastAsia"/>
          <w:color w:val="auto"/>
          <w:w w:val="100"/>
        </w:rPr>
        <w:t xml:space="preserve"> 4.12 .  Складирование  зольных  остатков  от  отопительных устройств  в</w:t>
      </w:r>
      <w:r>
        <w:rPr>
          <w:rFonts w:eastAsiaTheme="minorEastAsia"/>
          <w:color w:val="auto"/>
          <w:w w:val="100"/>
        </w:rPr>
        <w:t xml:space="preserve"> </w:t>
      </w:r>
      <w:r w:rsidR="006A64D1" w:rsidRPr="006A64D1">
        <w:rPr>
          <w:rFonts w:eastAsiaTheme="minorEastAsia"/>
          <w:color w:val="auto"/>
          <w:w w:val="100"/>
        </w:rPr>
        <w:t>мусорные контейнеры допускается только после охлаждения.</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4.13. Очистка урн должна производиться по мере их наполнения, но не реже двух раз в неделю. За содержание урн в чистоте несут ответственность лица, ответственные за благоустройство, осуществляющие уборку закрепленных за ними и прилегающих территорий.</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4.14. Для обеспечения шумового комфорта жителей сельсовета вывоз отходов осуществляется с контейнерных площадок не ранее 9 часов и не позднее 22 часов.</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4.15. Лица, разместившие отходы вне предусмотренных для этих целей мест, обязаны за свой счет произвести уборку данной территории, а при необходимости - рекультивацию земельного участка.</w:t>
      </w:r>
    </w:p>
    <w:p w:rsidR="006A64D1" w:rsidRPr="006A64D1" w:rsidRDefault="00692497" w:rsidP="00692497">
      <w:pPr>
        <w:widowControl w:val="0"/>
        <w:autoSpaceDE w:val="0"/>
        <w:autoSpaceDN w:val="0"/>
        <w:adjustRightInd w:val="0"/>
        <w:snapToGrid/>
        <w:contextualSpacing/>
        <w:jc w:val="both"/>
        <w:rPr>
          <w:rFonts w:eastAsiaTheme="minorEastAsia"/>
          <w:color w:val="auto"/>
          <w:w w:val="100"/>
        </w:rPr>
      </w:pPr>
      <w:r>
        <w:rPr>
          <w:rFonts w:eastAsiaTheme="minorEastAsia"/>
          <w:color w:val="auto"/>
          <w:w w:val="100"/>
        </w:rPr>
        <w:t xml:space="preserve">       </w:t>
      </w:r>
      <w:r w:rsidR="006A64D1" w:rsidRPr="006A64D1">
        <w:rPr>
          <w:rFonts w:eastAsiaTheme="minorEastAsia"/>
          <w:color w:val="auto"/>
          <w:w w:val="100"/>
        </w:rPr>
        <w:t>4.16 .  Лица, ответственные за  благоустройство, при производстве работ</w:t>
      </w:r>
      <w:r w:rsidR="00924B1D">
        <w:rPr>
          <w:rFonts w:eastAsiaTheme="minorEastAsia"/>
          <w:color w:val="auto"/>
          <w:w w:val="100"/>
        </w:rPr>
        <w:t xml:space="preserve"> </w:t>
      </w:r>
      <w:r w:rsidR="006A64D1" w:rsidRPr="006A64D1">
        <w:rPr>
          <w:rFonts w:eastAsiaTheme="minorEastAsia"/>
          <w:color w:val="auto"/>
          <w:w w:val="100"/>
        </w:rPr>
        <w:t>по  обрезке деревьев и покоса травы должны производить сбор и вывоз веток и</w:t>
      </w:r>
      <w:r w:rsidR="00924B1D">
        <w:rPr>
          <w:rFonts w:eastAsiaTheme="minorEastAsia"/>
          <w:color w:val="auto"/>
          <w:w w:val="100"/>
        </w:rPr>
        <w:t xml:space="preserve"> </w:t>
      </w:r>
      <w:r w:rsidR="006A64D1" w:rsidRPr="006A64D1">
        <w:rPr>
          <w:rFonts w:eastAsiaTheme="minorEastAsia"/>
          <w:color w:val="auto"/>
          <w:w w:val="100"/>
        </w:rPr>
        <w:t>скошенной травы в четырехдневный срок с момента выполнения указанных работ.</w:t>
      </w:r>
    </w:p>
    <w:p w:rsidR="006A64D1" w:rsidRPr="006A64D1" w:rsidRDefault="00692497" w:rsidP="00692497">
      <w:pPr>
        <w:widowControl w:val="0"/>
        <w:autoSpaceDE w:val="0"/>
        <w:autoSpaceDN w:val="0"/>
        <w:adjustRightInd w:val="0"/>
        <w:snapToGrid/>
        <w:contextualSpacing/>
        <w:jc w:val="both"/>
        <w:rPr>
          <w:rFonts w:eastAsiaTheme="minorEastAsia"/>
          <w:color w:val="auto"/>
          <w:w w:val="100"/>
        </w:rPr>
      </w:pPr>
      <w:r>
        <w:rPr>
          <w:rFonts w:eastAsiaTheme="minorEastAsia"/>
          <w:color w:val="auto"/>
          <w:w w:val="100"/>
        </w:rPr>
        <w:t xml:space="preserve">      </w:t>
      </w:r>
      <w:r w:rsidR="006A64D1" w:rsidRPr="006A64D1">
        <w:rPr>
          <w:rFonts w:eastAsiaTheme="minorEastAsia"/>
          <w:color w:val="auto"/>
          <w:w w:val="100"/>
        </w:rPr>
        <w:t>4.17. Лица,  ответственные  за  благоустройство,  обязаны   обеспечить</w:t>
      </w:r>
    </w:p>
    <w:p w:rsidR="006A64D1" w:rsidRPr="006A64D1" w:rsidRDefault="006A64D1" w:rsidP="00924B1D">
      <w:pPr>
        <w:widowControl w:val="0"/>
        <w:autoSpaceDE w:val="0"/>
        <w:autoSpaceDN w:val="0"/>
        <w:adjustRightInd w:val="0"/>
        <w:snapToGrid/>
        <w:contextualSpacing/>
        <w:jc w:val="both"/>
        <w:rPr>
          <w:rFonts w:eastAsiaTheme="minorEastAsia"/>
          <w:color w:val="auto"/>
          <w:w w:val="100"/>
        </w:rPr>
      </w:pPr>
      <w:r w:rsidRPr="006A64D1">
        <w:rPr>
          <w:rFonts w:eastAsiaTheme="minorEastAsia"/>
          <w:color w:val="auto"/>
          <w:w w:val="100"/>
        </w:rPr>
        <w:t>вывоз   отходов,  собранных  во  время  весенних  и  осенних  общепоселковых</w:t>
      </w:r>
      <w:r w:rsidR="00924B1D">
        <w:rPr>
          <w:rFonts w:eastAsiaTheme="minorEastAsia"/>
          <w:color w:val="auto"/>
          <w:w w:val="100"/>
        </w:rPr>
        <w:t xml:space="preserve"> </w:t>
      </w:r>
      <w:r w:rsidRPr="006A64D1">
        <w:rPr>
          <w:rFonts w:eastAsiaTheme="minorEastAsia"/>
          <w:color w:val="auto"/>
          <w:w w:val="100"/>
        </w:rPr>
        <w:t>субботников, в семидневный срок с момента выполнения указанных работ.</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4.18. Сбор использованных ртутьсодержащих, люминесцентных ламп, образующихся в жилых помещениях, осуществляется на специализированных пунктах приема ртутьсодержащих отходов.</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 xml:space="preserve">4.19. Сбор использованных ртутьсодержащих, люминесцентных ламп, </w:t>
      </w:r>
      <w:r w:rsidRPr="006A64D1">
        <w:rPr>
          <w:rFonts w:eastAsiaTheme="minorEastAsia"/>
          <w:color w:val="auto"/>
          <w:w w:val="100"/>
        </w:rPr>
        <w:lastRenderedPageBreak/>
        <w:t>образующихся в административных строениях, объектах социальной сферы, осуществляется в пунктах для накопления транспортных партий с последующей передачей специализированным предприятиям, имеющим лицензии, для обезвреживания.</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4.20. Запрещается:</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выбрасывать отходы вне мусорных контейнеров и урн для сбора отходов;</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накапливать и размещать отходы на территории сельсовета в не предусмотренных для этих целей местах;</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сбрасывать отходы в водоемы; вывозить в лесной массив;</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оставлять на улицах, бульварах, в парках, скверах и на других территориях общего пользования после окончания торговли используемое торговое оборудование, отходы и тару;</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складировать крупногабаритные отходы вне площадки для размещения крупногабаритных отходов;</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сжигать отходы в контейнерах, на контейнерных площадках, а также на территории сельсовета.</w:t>
      </w:r>
    </w:p>
    <w:p w:rsidR="006A64D1" w:rsidRPr="006A64D1" w:rsidRDefault="006A64D1" w:rsidP="00924B1D">
      <w:pPr>
        <w:widowControl w:val="0"/>
        <w:autoSpaceDE w:val="0"/>
        <w:autoSpaceDN w:val="0"/>
        <w:adjustRightInd w:val="0"/>
        <w:snapToGrid/>
        <w:ind w:firstLine="540"/>
        <w:contextualSpacing/>
        <w:jc w:val="center"/>
        <w:outlineLvl w:val="1"/>
        <w:rPr>
          <w:rFonts w:eastAsiaTheme="minorEastAsia"/>
          <w:color w:val="auto"/>
          <w:w w:val="100"/>
        </w:rPr>
      </w:pPr>
      <w:r w:rsidRPr="006A64D1">
        <w:rPr>
          <w:rFonts w:eastAsiaTheme="minorEastAsia"/>
          <w:color w:val="auto"/>
          <w:w w:val="100"/>
        </w:rPr>
        <w:t>5. СОДЕРЖАНИЕ УЛИЦ И АВТОМОБИЛЬНЫХ ДОРОГ</w:t>
      </w:r>
    </w:p>
    <w:p w:rsidR="006A64D1" w:rsidRPr="006A64D1" w:rsidRDefault="006A64D1" w:rsidP="00924B1D">
      <w:pPr>
        <w:widowControl w:val="0"/>
        <w:autoSpaceDE w:val="0"/>
        <w:autoSpaceDN w:val="0"/>
        <w:adjustRightInd w:val="0"/>
        <w:snapToGrid/>
        <w:ind w:firstLine="540"/>
        <w:contextualSpacing/>
        <w:jc w:val="center"/>
        <w:rPr>
          <w:rFonts w:eastAsiaTheme="minorEastAsia"/>
          <w:color w:val="auto"/>
          <w:w w:val="100"/>
        </w:rPr>
      </w:pPr>
      <w:r w:rsidRPr="006A64D1">
        <w:rPr>
          <w:rFonts w:eastAsiaTheme="minorEastAsia"/>
          <w:color w:val="auto"/>
          <w:w w:val="100"/>
        </w:rPr>
        <w:t>НА ТЕРРИТОРИИ СЕЛЬСОВЕТА</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5.1. Лица, ответственные за благоустройство улиц и автомобильных дорог, организуют:</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содержание и уборку территорий проезжей части автомобильных дорог;</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уборку тротуаров, мостов, набережных, путепроводов, транспортных и пешеходных тоннелей, включая очистку расположенных на них урн и складирование отходов, образуемых на обслуживаемой территории, в мусорные контейнеры;</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очистку  парапетов, ограждений и опор мостов, стенок и спусков набережных;</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текущий ремонт дорожных покрытий и водостоков;</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содержание в чистоте и порядке территорий конечных пунктов и разворотных площадок  пассажирского транспорта, а также прилегающих к ним территорий, включая установку мусорных контейнеров;</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содержание информационных знаков остановок  пассажирского транспорта, обеспечивающее их чистоту и исправное состояние;</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удаление крупногабаритных отходов с проезжей части автомобильных дорог, обочин;</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удаление трупов животных с автомобильных дорог и объектов благоустройства;</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установку, содержание и очистку урн на обслуживаемой территории;</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уборку территорий остановок  пассажирского транспорта с очисткой урн.</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 xml:space="preserve">5.2. Лица, ответственные за благоустройство автомобильных дорог общего пользования, мостов, тротуаров и иных транспортных инженерных сооружений, организуют их ремонт (в том числе капитальный ремонт), содержание, обеспечивают эксплуатацию, текущий и капитальный ремонт </w:t>
      </w:r>
      <w:r w:rsidRPr="006A64D1">
        <w:rPr>
          <w:rFonts w:eastAsiaTheme="minorEastAsia"/>
          <w:color w:val="auto"/>
          <w:w w:val="100"/>
        </w:rPr>
        <w:lastRenderedPageBreak/>
        <w:t>светофоров, дорожных знаков, разметки и иных объектов благоустройства, обеспечивающих безопасность уличного движения на территории сельсовета.</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5.3. Все разрушения и повреждения дорожных покрытий при производстве строительных работ по прокладке подземных объектов инженерной инфраструктуры, по аварийному восстановлению объектов инженерной инфраструктуры или других видов строительных работ должны быть восстановлены силами и средствами лиц, выполняющими соответствующие работы.</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5.4. Лица, выполняющие работы, связанные с нарушением благоустройства, в случае, если на производство работ требуется специальное разрешение, должны осуществлять работы только после получения в установленном порядке соответствующих разрешительных документов.</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5.5. Удаление наледей на дорогах, появляющихся в зимнее время в результате аварий в зданиях (включая жилые дома), сооружениях, на объектах инженерной инфраструктуры, осуществляется немедленно лицами, ответственными за благоустройство соответствующего здания (включая жилые дома), сооружения или объекта инженерной инфраструктуры.</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5.6. Запрещается:</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выезжать транспортным средствам с площадок, на которых проводятся строительные работы, без предварительной мойки колес и кузовов, создающих угрозу загрязнения территории;</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складировать материалы, извлеченные при очистке и ремонте колодцев, на газоны, тротуары или на проезжую часть автомобильной дороги;</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устанавливать ограждения на земельных участках, являющихся территориями общего пользования, в целях резервирования места для остановки, стоянки транспортного средства, в результате которого произошло закрытие или сужение проезжей части автомобильной дороги, пешеходной, внутриквартальной, дворовой территории, без соответствующего разрешения, выданного в установленном законодательством порядке;</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откачивать воду на дорожное покрытие и пешеходные территории из подвалов, технических подполий, котлованов, колодцев;</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подвозить груз волоком;</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сбрасывать при погрузочно-разгрузочных работах на улицы рельсы, бревна, железные балки, трубы, кирпичи, другие тяжелые предметы и складировать их;</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перегонять по улицам сельсовета, имеющим твердое покрытие, машины на гусеничном ходу, за исключением случаев, если это необходимо в целях ремонта дорог;</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оставлять большегрузный транспорт на дворовых, внутриквартальных и пешеходных территориях.</w:t>
      </w:r>
    </w:p>
    <w:p w:rsidR="006A64D1" w:rsidRPr="006A64D1" w:rsidRDefault="006A64D1" w:rsidP="00924B1D">
      <w:pPr>
        <w:widowControl w:val="0"/>
        <w:autoSpaceDE w:val="0"/>
        <w:autoSpaceDN w:val="0"/>
        <w:adjustRightInd w:val="0"/>
        <w:snapToGrid/>
        <w:ind w:firstLine="540"/>
        <w:contextualSpacing/>
        <w:jc w:val="center"/>
        <w:outlineLvl w:val="1"/>
        <w:rPr>
          <w:rFonts w:eastAsiaTheme="minorEastAsia"/>
          <w:color w:val="auto"/>
          <w:w w:val="100"/>
        </w:rPr>
      </w:pPr>
      <w:r w:rsidRPr="006A64D1">
        <w:rPr>
          <w:rFonts w:eastAsiaTheme="minorEastAsia"/>
          <w:color w:val="auto"/>
          <w:w w:val="100"/>
        </w:rPr>
        <w:t>6. ОРГАНИЗАЦИЯ ОЗЕЛЕНЕНИЯ ТЕРРИТОРИИ СЕЛЬСОВЕТА.</w:t>
      </w:r>
    </w:p>
    <w:p w:rsidR="006A64D1" w:rsidRPr="006A64D1" w:rsidRDefault="006A64D1" w:rsidP="00924B1D">
      <w:pPr>
        <w:widowControl w:val="0"/>
        <w:autoSpaceDE w:val="0"/>
        <w:autoSpaceDN w:val="0"/>
        <w:adjustRightInd w:val="0"/>
        <w:snapToGrid/>
        <w:ind w:firstLine="540"/>
        <w:contextualSpacing/>
        <w:jc w:val="center"/>
        <w:rPr>
          <w:rFonts w:eastAsiaTheme="minorEastAsia"/>
          <w:color w:val="auto"/>
          <w:w w:val="100"/>
        </w:rPr>
      </w:pPr>
      <w:r w:rsidRPr="006A64D1">
        <w:rPr>
          <w:rFonts w:eastAsiaTheme="minorEastAsia"/>
          <w:color w:val="auto"/>
          <w:w w:val="100"/>
        </w:rPr>
        <w:t>СОДЕРЖАНИЕ ЗЕЛЕНЫХ НАСАЖДЕНИЙ</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6.1. Лицами, ответственными за благоустройство, на территории сельсовета может применяться стационарное озеленение (посадка растений в грунт) и мобильное озеленение (посадка растений в специальные передвижные емкости - контейнеры, вазоны и т.п.).</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6.2. Новые посадки деревьев (в том числе крупномерных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по проектам, согласованным с администрацией сельсовета.</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6.3. Лица, ответственные за благоустройство, обязаны:</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осуществлять обрезку и вырубку сухостоя и аварийных деревьев, вырезку сухих и поломанных сучьев и веток, ограничивающих видимость технических средств регулирования дорожного движения;</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доводить до сведения администрации сельсовета обо всех случаях массового появления вредителей и болезней и принимать меры борьбы с ними, производить замазку ран и дупел на деревьях;</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проводить своевременный ремонт ограждений зеленых насаждений.</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6.4. Порядок сноса (пересадки) зеленых насаждений, требования к внешнему виду зеленых насаждений устанавливаются правовыми актами администрации сельсовета.</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6.5. Формирование планов посадок зеленых насаждений за счет средств бюджета сельсовета осуществляется с учетом необходимости посадки зеленых насаждений взамен утраченных в территориальной близости от объекта, на котором был произведен снос.</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6.6. На территориях, занимаемых зелеными насаждениями, запрещается:</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ломать деревья, кустарники, сучья и ветви, срывать листья и цветы;</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разбивать палатки и разводить костры;</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засорять газоны, цветники, дорожки и водоемы;</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добывать из деревьев сок, делать надрезы, надписи, приклеивать к деревьям объявления, прикреплять номерные знаки, указатели, провода и забивать в деревья крючки и гвозди для подвешивания гамаков, качелей;</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пасти скот;</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производить строительные и ремонтные работы без ограждений насаждений щитами, гарантирующими их защиту от повреждений;</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обнажать корни деревьев на расстоянии ближе 1,5 м от ствола и засыпать шейки деревьев землей или отходами;</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устраивать свалки отходов, снега, сбрасывать снег с крыш на участки, имеющие зеленые насаждения, без принятия мер, обеспечивающих сохранность древесно-кустарниковых растений;</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 xml:space="preserve">добывать растительную землю, песок и производить другие раскопки на территории сельсовета без получения разрешения от соответствующих </w:t>
      </w:r>
      <w:r w:rsidRPr="006A64D1">
        <w:rPr>
          <w:rFonts w:eastAsiaTheme="minorEastAsia"/>
          <w:color w:val="auto"/>
          <w:w w:val="100"/>
        </w:rPr>
        <w:lastRenderedPageBreak/>
        <w:t>уполномоченных органов;</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самовольно сносить, повреждать, уничтожать зеленые насаждения.</w:t>
      </w:r>
    </w:p>
    <w:p w:rsidR="006A64D1" w:rsidRPr="006A64D1" w:rsidRDefault="006A64D1" w:rsidP="00924B1D">
      <w:pPr>
        <w:widowControl w:val="0"/>
        <w:autoSpaceDE w:val="0"/>
        <w:autoSpaceDN w:val="0"/>
        <w:adjustRightInd w:val="0"/>
        <w:snapToGrid/>
        <w:ind w:firstLine="540"/>
        <w:contextualSpacing/>
        <w:jc w:val="center"/>
        <w:outlineLvl w:val="1"/>
        <w:rPr>
          <w:rFonts w:eastAsiaTheme="minorEastAsia"/>
          <w:color w:val="auto"/>
          <w:w w:val="100"/>
        </w:rPr>
      </w:pPr>
      <w:r w:rsidRPr="006A64D1">
        <w:rPr>
          <w:rFonts w:eastAsiaTheme="minorEastAsia"/>
          <w:color w:val="auto"/>
          <w:w w:val="100"/>
        </w:rPr>
        <w:t>7. ОРГАНИЗАЦИЯ ОСВЕЩЕНИЯ ТЕРРИТОРИИ СЕЛЬСОВЕТА.</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 xml:space="preserve">7.1. </w:t>
      </w:r>
      <w:proofErr w:type="gramStart"/>
      <w:r w:rsidRPr="006A64D1">
        <w:rPr>
          <w:rFonts w:eastAsiaTheme="minorEastAsia"/>
          <w:color w:val="auto"/>
          <w:w w:val="100"/>
        </w:rPr>
        <w:t>Лица, ответственные за благоустройство улиц, дорог, площадей, набережных, мостов, бульваров и пешеходных территорий, внутриквартальных территорий, должны обеспечить их освещение.</w:t>
      </w:r>
      <w:proofErr w:type="gramEnd"/>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 xml:space="preserve">Освещение территории сельсовета осуществляется </w:t>
      </w:r>
      <w:proofErr w:type="spellStart"/>
      <w:r w:rsidRPr="006A64D1">
        <w:rPr>
          <w:rFonts w:eastAsiaTheme="minorEastAsia"/>
          <w:color w:val="auto"/>
          <w:w w:val="100"/>
        </w:rPr>
        <w:t>энергоснабжающими</w:t>
      </w:r>
      <w:proofErr w:type="spellEnd"/>
      <w:r w:rsidRPr="006A64D1">
        <w:rPr>
          <w:rFonts w:eastAsiaTheme="minorEastAsia"/>
          <w:color w:val="auto"/>
          <w:w w:val="100"/>
        </w:rPr>
        <w:t xml:space="preserve"> организациями по договорам с лицами, ответственными за благоустройство.</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7.2. Металлические опоры, кронштейны и другие элементы устройств наружного освещения (в том числе фасадное освещение) и контактной сети должны быть технически исправны, содержаться в чистоте, не иметь очагов коррозии.</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7.3. Освещенность территорий улиц и дорог в сельсовете должна соответствовать государственным техническим регламентам в сфере освещенности территорий, другим нормам действующего законодательства.</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7.4. Размещение уличных фонарей, торшеров, других устройств наружного освещения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7.5. Лица, ответственные за благоустройство индивидуальных жилых домов, обязаны обеспечить освещение указателя номерного знака индивидуального жилого дома.</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7.6. Архитектурно-художественная подсветка зданий, строений, сооружений, вне зависимости от формы собственности, осуществляется на основании проектной документации объекта капитального строительства, разработанной в соответствии с архитектурно-художественным регламентом и согласованной с администрацией сельсовета.</w:t>
      </w:r>
    </w:p>
    <w:p w:rsidR="006A64D1" w:rsidRPr="006A64D1" w:rsidRDefault="006A64D1" w:rsidP="00924B1D">
      <w:pPr>
        <w:widowControl w:val="0"/>
        <w:autoSpaceDE w:val="0"/>
        <w:autoSpaceDN w:val="0"/>
        <w:adjustRightInd w:val="0"/>
        <w:snapToGrid/>
        <w:ind w:firstLine="540"/>
        <w:contextualSpacing/>
        <w:jc w:val="center"/>
        <w:outlineLvl w:val="1"/>
        <w:rPr>
          <w:rFonts w:eastAsiaTheme="minorEastAsia"/>
          <w:color w:val="auto"/>
          <w:w w:val="100"/>
        </w:rPr>
      </w:pPr>
      <w:r w:rsidRPr="006A64D1">
        <w:rPr>
          <w:rFonts w:eastAsiaTheme="minorEastAsia"/>
          <w:color w:val="auto"/>
          <w:w w:val="100"/>
        </w:rPr>
        <w:t>8. СОДЕРЖАНИЕ ОБЪЕКТОВ ИНЖЕНЕРНОЙ ИНФРАСТРУКТУРЫ</w:t>
      </w:r>
    </w:p>
    <w:p w:rsidR="006A64D1" w:rsidRPr="006A64D1" w:rsidRDefault="006A64D1" w:rsidP="00924B1D">
      <w:pPr>
        <w:widowControl w:val="0"/>
        <w:autoSpaceDE w:val="0"/>
        <w:autoSpaceDN w:val="0"/>
        <w:adjustRightInd w:val="0"/>
        <w:snapToGrid/>
        <w:ind w:firstLine="540"/>
        <w:contextualSpacing/>
        <w:jc w:val="center"/>
        <w:rPr>
          <w:rFonts w:eastAsiaTheme="minorEastAsia"/>
          <w:color w:val="auto"/>
          <w:w w:val="100"/>
        </w:rPr>
      </w:pPr>
      <w:r w:rsidRPr="006A64D1">
        <w:rPr>
          <w:rFonts w:eastAsiaTheme="minorEastAsia"/>
          <w:color w:val="auto"/>
          <w:w w:val="100"/>
        </w:rPr>
        <w:t>НА ТЕРРИТОРИИ СЕЛЬСОВЕТА</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8.1. Лица, ответственные за благоустройство на объектах инженерной инфраструктуры, организуют содержание объектов инженерной инфраструктуры на территории сельсовета в исправном состоянии, обеспечивающем безопасное движение транспорта и пешеходов, в соответствии с действующим законодательством.</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8.2. Лица, выполняющие работы, связанные с ремонтом подземных объектов инженерной инфраструктуры, разрытием грунта или вскрытием дорожных покрытий, должны производить работы только при наличии письменного разрешения (ордера) на проведение работ, выданного в соответствии с правовыми актами администрации сельсовета и в срок, указанный в ордере.</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 xml:space="preserve">8.3. Все разрушения и повреждения дорожных покрытий, зеленых насаждений и иных объектов благоустройства при производстве работ по прокладке подземных объектов инженерной инфраструктуры или других видов строительных работ должны быть устранены в полном объеме в согласованные сроки силами и средствами лиц, выполняющих </w:t>
      </w:r>
      <w:r w:rsidRPr="006A64D1">
        <w:rPr>
          <w:rFonts w:eastAsiaTheme="minorEastAsia"/>
          <w:color w:val="auto"/>
          <w:w w:val="100"/>
        </w:rPr>
        <w:lastRenderedPageBreak/>
        <w:t>соответствующие работы.</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 xml:space="preserve">8.4. </w:t>
      </w:r>
      <w:proofErr w:type="gramStart"/>
      <w:r w:rsidRPr="006A64D1">
        <w:rPr>
          <w:rFonts w:eastAsiaTheme="minorEastAsia"/>
          <w:color w:val="auto"/>
          <w:w w:val="100"/>
        </w:rPr>
        <w:t>Провалы, просадки грунта или дорожного покрытия, появившиеся в течение 2 лет после проведения ремонтно-восстановительных работ над подземными объектами инженерной инфраструктуры в местах, где проводились ремонтно-восстановительные работы, и в местах, где ремонтно-восстановительные работы непосредственно не производились, но провалы и просадки грунта образовались в результате выполнения этих работ, должны быть устранены лицами, выполнявшими соответствующие работы, в течение суток с момента выявления.</w:t>
      </w:r>
      <w:proofErr w:type="gramEnd"/>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8.5. Запрещается:</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самовольно проводить земляные работы;</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проводить работы при строительстве, ремонте, реконструкции объектов инженерной инфраструктуры по просроченным ордерам;</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засыпать люки колодцев объектов инженерной инфраструктуры грунтом, закрывать дорожным покрытием, временными дорожными покрытиями или иными материалами (в том числе временно складируемыми);</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проводить без разрешения уполномоченных органов (организаций) подключение домовых, производственных или иных объектов к объектам инженерной инфраструктуры.</w:t>
      </w:r>
    </w:p>
    <w:p w:rsidR="006A64D1" w:rsidRPr="006A64D1" w:rsidRDefault="006A64D1" w:rsidP="00924B1D">
      <w:pPr>
        <w:widowControl w:val="0"/>
        <w:autoSpaceDE w:val="0"/>
        <w:autoSpaceDN w:val="0"/>
        <w:adjustRightInd w:val="0"/>
        <w:snapToGrid/>
        <w:ind w:firstLine="540"/>
        <w:contextualSpacing/>
        <w:jc w:val="center"/>
        <w:outlineLvl w:val="1"/>
        <w:rPr>
          <w:rFonts w:eastAsiaTheme="minorEastAsia"/>
          <w:color w:val="auto"/>
          <w:w w:val="100"/>
        </w:rPr>
      </w:pPr>
      <w:r w:rsidRPr="006A64D1">
        <w:rPr>
          <w:rFonts w:eastAsiaTheme="minorEastAsia"/>
          <w:color w:val="auto"/>
          <w:w w:val="100"/>
        </w:rPr>
        <w:t>9. ОРГАНИЗАЦИЯ СТРОИТЕЛЬНЫХ, ЗЕМЛЯНЫХ ИЛИ РЕМОНТНЫХ РАБОТ,</w:t>
      </w:r>
      <w:r w:rsidR="00924B1D">
        <w:rPr>
          <w:rFonts w:eastAsiaTheme="minorEastAsia"/>
          <w:color w:val="auto"/>
          <w:w w:val="100"/>
        </w:rPr>
        <w:t xml:space="preserve"> </w:t>
      </w:r>
      <w:r w:rsidRPr="006A64D1">
        <w:rPr>
          <w:rFonts w:eastAsiaTheme="minorEastAsia"/>
          <w:color w:val="auto"/>
          <w:w w:val="100"/>
        </w:rPr>
        <w:t>СВЯЗАННЫХ С НАРУШЕНИЕМ БЛАГОУСТРОЙСТВА</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 xml:space="preserve">9.1. </w:t>
      </w:r>
      <w:proofErr w:type="gramStart"/>
      <w:r w:rsidRPr="006A64D1">
        <w:rPr>
          <w:rFonts w:eastAsiaTheme="minorEastAsia"/>
          <w:color w:val="auto"/>
          <w:w w:val="100"/>
        </w:rPr>
        <w:t>Лица, выполняющие работы, связанные с нарушением благоустройства, должны производить все виды работ по строительству, реконструкции, ремонту, содержанию зданий (включая жилые дома), сооружений и объектов благоустройства, связанных с разработкой грунта, временным нарушением благоустройства, при наличии разрешения (ордера) на производство работ, выданного в порядке, установленном администрацией города.</w:t>
      </w:r>
      <w:proofErr w:type="gramEnd"/>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9.2. Лица, выполняющие работы по производству строительных, земляных или ремонтных работ связанных с нарушением благоустройства, обеспечивают:</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установку забора по периметру строительной площадки либо ограждения зоны производства работ в соответствии с правилами производства земляных, строительных и ремонтных работ;</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содержание заборов (ограждений) в исправном состоянии, в том числе отсутствие поврежденных участков, отклонений от вертикали, выполнение своевременного ремонта заборов (ограждений);</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чистоту заборов (ограждений), защитных козырьков и тротуаров ограждений, своевременную очистку их от грязи, снега, самовольно нанесенных надписей, графических изображений, самовольно размещенных объявлений, афиш, плакатов и иных информационных материалов.</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 xml:space="preserve">9.3. Лица, осуществляющие строительство, обязаны устраивать подъездные пути к строительной площадке и внутриплощадочные проезды с </w:t>
      </w:r>
      <w:r w:rsidRPr="006A64D1">
        <w:rPr>
          <w:rFonts w:eastAsiaTheme="minorEastAsia"/>
          <w:color w:val="auto"/>
          <w:w w:val="100"/>
        </w:rPr>
        <w:lastRenderedPageBreak/>
        <w:t>твердым покрытием для исключения загрязнения автомобильных дорог.</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9.4. Все разрушения и повреждения объектов благоустройства, произведенные по вине лиц, выполняющих строительные, земляные или ремонтные работы, должны быть восстановлены</w:t>
      </w:r>
      <w:r w:rsidR="00924B1D">
        <w:rPr>
          <w:rFonts w:eastAsiaTheme="minorEastAsia"/>
          <w:color w:val="auto"/>
          <w:w w:val="100"/>
        </w:rPr>
        <w:t xml:space="preserve"> силами и средствами данных лиц.</w:t>
      </w:r>
    </w:p>
    <w:p w:rsidR="006A64D1" w:rsidRPr="006A64D1" w:rsidRDefault="00924B1D" w:rsidP="00924B1D">
      <w:pPr>
        <w:widowControl w:val="0"/>
        <w:autoSpaceDE w:val="0"/>
        <w:autoSpaceDN w:val="0"/>
        <w:adjustRightInd w:val="0"/>
        <w:snapToGrid/>
        <w:ind w:firstLine="540"/>
        <w:contextualSpacing/>
        <w:jc w:val="both"/>
        <w:rPr>
          <w:rFonts w:eastAsiaTheme="minorEastAsia"/>
          <w:color w:val="auto"/>
          <w:w w:val="100"/>
        </w:rPr>
      </w:pPr>
      <w:r>
        <w:rPr>
          <w:rFonts w:eastAsiaTheme="minorEastAsia"/>
          <w:color w:val="auto"/>
          <w:w w:val="100"/>
        </w:rPr>
        <w:t xml:space="preserve">              1</w:t>
      </w:r>
      <w:r w:rsidR="006A64D1" w:rsidRPr="006A64D1">
        <w:rPr>
          <w:rFonts w:eastAsiaTheme="minorEastAsia"/>
          <w:color w:val="auto"/>
          <w:w w:val="100"/>
        </w:rPr>
        <w:t>0 . ТРЕБОВАНИЯ К ВНЕШНЕМУ ВИДУ ОГРАЖДЕНИЙ</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 xml:space="preserve">   10 .1. Основными видами ограждений являются:</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proofErr w:type="gramStart"/>
      <w:r w:rsidRPr="006A64D1">
        <w:rPr>
          <w:rFonts w:eastAsiaTheme="minorEastAsia"/>
          <w:color w:val="auto"/>
          <w:w w:val="100"/>
        </w:rPr>
        <w:t>ажурные - ограждения, выполненные из металла (методом сварки, литья, ковки), дерева, иных материалов в виде решеток, сеток, 3d-панелей;</w:t>
      </w:r>
      <w:proofErr w:type="gramEnd"/>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proofErr w:type="gramStart"/>
      <w:r w:rsidRPr="006A64D1">
        <w:rPr>
          <w:rFonts w:eastAsiaTheme="minorEastAsia"/>
          <w:color w:val="auto"/>
          <w:w w:val="100"/>
        </w:rPr>
        <w:t>глухие - ограждения, выполненные из листовых материалов (металл, дерево, пластик), бетонных плит, звукопоглощающих панелей, кирпичей, блоков;</w:t>
      </w:r>
      <w:proofErr w:type="gramEnd"/>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комбинированные - ограждения на цоколе, ажурные ограждения с элементами вертикального озеленения, живые изгороди, штакетник металлический и (или) деревянный;</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сплошные - ограждения, образующие самостоятельно или с использованием отдельных конструктивных элементов объектов капитального строительства замкнутый периметр на огражденной территории.</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 xml:space="preserve">    10 .2. При размещении ограждений допустимо применение:</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ограждающих элементов - столбиков, блоков (</w:t>
      </w:r>
      <w:proofErr w:type="gramStart"/>
      <w:r w:rsidRPr="006A64D1">
        <w:rPr>
          <w:rFonts w:eastAsiaTheme="minorEastAsia"/>
          <w:color w:val="auto"/>
          <w:w w:val="100"/>
        </w:rPr>
        <w:t>пластиковые</w:t>
      </w:r>
      <w:proofErr w:type="gramEnd"/>
      <w:r w:rsidRPr="006A64D1">
        <w:rPr>
          <w:rFonts w:eastAsiaTheme="minorEastAsia"/>
          <w:color w:val="auto"/>
          <w:w w:val="100"/>
        </w:rPr>
        <w:t xml:space="preserve"> водоналивные, бетонные), малых архитектурных форм, зеленых насаждений, подпорных стенок с установкой парапетных ограждений, участков рельефа;</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ограждающих устройств - устройств, предназначенных для временного ограничения прохода и (или) проезда на территорию, устанавливаемых отдельно или в составе ограждений.</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 xml:space="preserve">    10 .3. Требования  к внешнему виду ограждений, а также допустимым местам</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proofErr w:type="gramStart"/>
      <w:r w:rsidRPr="006A64D1">
        <w:rPr>
          <w:rFonts w:eastAsiaTheme="minorEastAsia"/>
          <w:color w:val="auto"/>
          <w:w w:val="100"/>
        </w:rPr>
        <w:t>Их размещения устанавливаются соответствующим архитектурно-художественными регламентом</w:t>
      </w:r>
      <w:proofErr w:type="gramEnd"/>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 xml:space="preserve">    10 .4. Установка  ограждений, изготовленных из сетки-</w:t>
      </w:r>
      <w:proofErr w:type="spellStart"/>
      <w:r w:rsidRPr="006A64D1">
        <w:rPr>
          <w:rFonts w:eastAsiaTheme="minorEastAsia"/>
          <w:color w:val="auto"/>
          <w:w w:val="100"/>
        </w:rPr>
        <w:t>рабицы</w:t>
      </w:r>
      <w:proofErr w:type="spellEnd"/>
      <w:r w:rsidRPr="006A64D1">
        <w:rPr>
          <w:rFonts w:eastAsiaTheme="minorEastAsia"/>
          <w:color w:val="auto"/>
          <w:w w:val="100"/>
        </w:rPr>
        <w:t>, допускается</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 xml:space="preserve">только  на  земельных участках, на которых </w:t>
      </w:r>
      <w:proofErr w:type="gramStart"/>
      <w:r w:rsidRPr="006A64D1">
        <w:rPr>
          <w:rFonts w:eastAsiaTheme="minorEastAsia"/>
          <w:color w:val="auto"/>
          <w:w w:val="100"/>
        </w:rPr>
        <w:t>расположены</w:t>
      </w:r>
      <w:proofErr w:type="gramEnd"/>
      <w:r w:rsidRPr="006A64D1">
        <w:rPr>
          <w:rFonts w:eastAsiaTheme="minorEastAsia"/>
          <w:color w:val="auto"/>
          <w:w w:val="100"/>
        </w:rPr>
        <w:t xml:space="preserve"> индивидуальные жилые</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дома,  жилые  дома  блокированной застройки,  а  также на земельных    участках,    предназначенных    для    ведения    садоводства, огородничества,  личного  подсобного  хозяйства,  при условии использования полноценных секций в металлической раме.</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 xml:space="preserve">    10.5. Установка  ограждений не должна препятствовать свободному доступу</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пешеходов   и   маломобильных   групп  населения  к  объектам  образования,</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здравоохранения,   культуры,  физической  культуры  и  спорта,  социального</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обслуживания населения.</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lastRenderedPageBreak/>
        <w:t>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6A64D1" w:rsidRPr="006A64D1" w:rsidRDefault="006A64D1" w:rsidP="00924B1D">
      <w:pPr>
        <w:widowControl w:val="0"/>
        <w:autoSpaceDE w:val="0"/>
        <w:autoSpaceDN w:val="0"/>
        <w:adjustRightInd w:val="0"/>
        <w:snapToGrid/>
        <w:spacing w:before="200"/>
        <w:ind w:firstLine="540"/>
        <w:contextualSpacing/>
        <w:jc w:val="both"/>
        <w:rPr>
          <w:rFonts w:eastAsiaTheme="minorEastAsia"/>
          <w:color w:val="auto"/>
          <w:w w:val="100"/>
        </w:rPr>
      </w:pP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 xml:space="preserve">    10.6.   Ограждения   не   должны   иметь  сколов   облицовки,   трещин,</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поврежденных, деформированных или отсутствующих элементов.</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Поверхность ограждений должна быть окрашена или иным образом защищена от воздействия атмосферных осадков.</w:t>
      </w:r>
    </w:p>
    <w:p w:rsidR="006A64D1" w:rsidRPr="006A64D1" w:rsidRDefault="006A64D1" w:rsidP="00924B1D">
      <w:pPr>
        <w:widowControl w:val="0"/>
        <w:autoSpaceDE w:val="0"/>
        <w:autoSpaceDN w:val="0"/>
        <w:adjustRightInd w:val="0"/>
        <w:snapToGrid/>
        <w:ind w:firstLine="540"/>
        <w:contextualSpacing/>
        <w:jc w:val="center"/>
        <w:outlineLvl w:val="1"/>
        <w:rPr>
          <w:rFonts w:eastAsiaTheme="minorEastAsia"/>
          <w:color w:val="auto"/>
          <w:w w:val="100"/>
        </w:rPr>
      </w:pPr>
      <w:r w:rsidRPr="006A64D1">
        <w:rPr>
          <w:rFonts w:eastAsiaTheme="minorEastAsia"/>
          <w:color w:val="auto"/>
          <w:w w:val="100"/>
        </w:rPr>
        <w:t>10. СОДЕРЖАНИЕ МАЛЫХ АРХИТЕКТУРНЫХ ФОРМ</w:t>
      </w:r>
    </w:p>
    <w:p w:rsidR="006A64D1" w:rsidRPr="006A64D1" w:rsidRDefault="006A64D1" w:rsidP="00924B1D">
      <w:pPr>
        <w:widowControl w:val="0"/>
        <w:autoSpaceDE w:val="0"/>
        <w:autoSpaceDN w:val="0"/>
        <w:adjustRightInd w:val="0"/>
        <w:snapToGrid/>
        <w:ind w:firstLine="540"/>
        <w:contextualSpacing/>
        <w:jc w:val="center"/>
        <w:rPr>
          <w:rFonts w:eastAsiaTheme="minorEastAsia"/>
          <w:color w:val="auto"/>
          <w:w w:val="100"/>
        </w:rPr>
      </w:pPr>
      <w:r w:rsidRPr="006A64D1">
        <w:rPr>
          <w:rFonts w:eastAsiaTheme="minorEastAsia"/>
          <w:color w:val="auto"/>
          <w:w w:val="100"/>
        </w:rPr>
        <w:t>НА ТЕРРИТОРИИ СЕЛЬСОВЕТА</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10.1. Территория общего пользования оборудуется малыми архитектурными формами, под которыми следует понимать объекты благоустройства, представляющие собой элементы монументально-декоративного оформления, устройства для оформления озеленения, водные устройства, сельскую мебель, контейнеры, урны, иные объекты городского дизайна.</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10.2. Лица, ответственные за благоустройство малых архитектурных форм, должны обеспечивать их надлежащую эксплуатацию и проведение ремонта.</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10.3. Конструктивные решения малых архитектурных форм должны обеспечивать их устойчивость и безопасность пользования.</w:t>
      </w:r>
    </w:p>
    <w:p w:rsidR="006A64D1" w:rsidRPr="006A64D1" w:rsidRDefault="006A64D1" w:rsidP="00924B1D">
      <w:pPr>
        <w:widowControl w:val="0"/>
        <w:autoSpaceDE w:val="0"/>
        <w:autoSpaceDN w:val="0"/>
        <w:adjustRightInd w:val="0"/>
        <w:snapToGrid/>
        <w:ind w:firstLine="540"/>
        <w:contextualSpacing/>
        <w:jc w:val="center"/>
        <w:outlineLvl w:val="1"/>
        <w:rPr>
          <w:rFonts w:eastAsiaTheme="minorEastAsia"/>
          <w:color w:val="auto"/>
          <w:w w:val="100"/>
        </w:rPr>
      </w:pPr>
      <w:r w:rsidRPr="006A64D1">
        <w:rPr>
          <w:rFonts w:eastAsiaTheme="minorEastAsia"/>
          <w:color w:val="auto"/>
          <w:w w:val="100"/>
        </w:rPr>
        <w:t>11. УСТАНОВКА И СОДЕРЖАНИЕ ЗНАКОВ  ИНФОРМАЦИИ СЕЛЬСОВЕТА</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 xml:space="preserve">11.1. К знакам  информации сельсовета относятся аншлаги (указатели) с наименованиями улиц, переулков, иных </w:t>
      </w:r>
      <w:proofErr w:type="spellStart"/>
      <w:r w:rsidRPr="006A64D1">
        <w:rPr>
          <w:rFonts w:eastAsiaTheme="minorEastAsia"/>
          <w:color w:val="auto"/>
          <w:w w:val="100"/>
        </w:rPr>
        <w:t>внутрипоселковых</w:t>
      </w:r>
      <w:proofErr w:type="spellEnd"/>
      <w:r w:rsidRPr="006A64D1">
        <w:rPr>
          <w:rFonts w:eastAsiaTheme="minorEastAsia"/>
          <w:color w:val="auto"/>
          <w:w w:val="100"/>
        </w:rPr>
        <w:t xml:space="preserve"> объектов; указатели номеров домов, указатели подъездов; указатели границ участков частных владений; иные знаки  информации   сельсовета, предназначенные для визуальной ориентации в сельсовете.</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11.2. Знаки  информации сельсовета с наименованием улицы, переулка устанавливаются в начале и конце улицы, переулка.</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11.3. Знаки  информации сельсовета с указанием номера здания, наименованием улицы, а также фонарь для освещения номерного знака устанавливаются с левой стороны фасада на зданиях, имеющих четные номера, и с правой стороны фасада на зданиях, имеющих нечетные номера. На каждом здании устанавливается знак информации сельсовета.</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11.4. Знаки  информации сельсовета устанавливаются на фасадах зданий (включая жилые дома), сооружений, как правило, на высоте 2,5 м и удалении 0,5 м от угла здания.</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11.5. На фасадах общественных и жилых зданий в удобном для обозрения месте вывешиваются таблички, информирующие об адресах и номерах телефонов жилищно-эксплуатационных служб, неотложной медицинской помощи, отделений полиции и пожарной охраны.</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 xml:space="preserve">11.6. Знаки  информации сельсовета с номерами подъездов вывешиваются у входа в подъезд. Нумерация подъездов должна идти слева </w:t>
      </w:r>
      <w:r w:rsidRPr="006A64D1">
        <w:rPr>
          <w:rFonts w:eastAsiaTheme="minorEastAsia"/>
          <w:color w:val="auto"/>
          <w:w w:val="100"/>
        </w:rPr>
        <w:lastRenderedPageBreak/>
        <w:t>направо.</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11.7. Наличие одинаковых номеров подъездов в одном доме не допускается.</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11.8. Форма знаков информации сельсовета, цветовое решение устанавливаются правовым актом администрации сельсовета.</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11.9. Запрещается:</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нарушать требования по размещению знаков информации сельсовета;</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повреждать, ломать знаки информации сельсовета;</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наносить надписи, рисунки, вывешивать объявления, афиши, плакаты, иную печатную продукцию на знаки  информации сельсовета, препятствующие восприятию информации, размещенной на знаке;</w:t>
      </w:r>
    </w:p>
    <w:p w:rsidR="006A64D1" w:rsidRPr="006A64D1" w:rsidRDefault="006A64D1" w:rsidP="00924B1D">
      <w:pPr>
        <w:widowControl w:val="0"/>
        <w:autoSpaceDE w:val="0"/>
        <w:autoSpaceDN w:val="0"/>
        <w:adjustRightInd w:val="0"/>
        <w:snapToGrid/>
        <w:spacing w:before="260"/>
        <w:ind w:firstLine="540"/>
        <w:contextualSpacing/>
        <w:jc w:val="both"/>
        <w:rPr>
          <w:rFonts w:eastAsiaTheme="minorEastAsia"/>
          <w:color w:val="auto"/>
          <w:w w:val="100"/>
        </w:rPr>
      </w:pPr>
      <w:r w:rsidRPr="006A64D1">
        <w:rPr>
          <w:rFonts w:eastAsiaTheme="minorEastAsia"/>
          <w:color w:val="auto"/>
          <w:w w:val="100"/>
        </w:rPr>
        <w:t>самовольно снимать и перемещать знаки  информации сельсовета.</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 xml:space="preserve">                12 . ТРЕБОВАНИЯ К ИНФОРМАЦИОННЫМ КОНСТРУКЦИЯМ</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 xml:space="preserve">    12 .1. Требования,  предъявляемые  к внешнему виду, местам размещения и</w:t>
      </w:r>
      <w:r w:rsidR="00924B1D">
        <w:rPr>
          <w:rFonts w:eastAsiaTheme="minorEastAsia"/>
          <w:color w:val="auto"/>
          <w:w w:val="100"/>
        </w:rPr>
        <w:t xml:space="preserve"> </w:t>
      </w:r>
      <w:r w:rsidRPr="006A64D1">
        <w:rPr>
          <w:rFonts w:eastAsiaTheme="minorEastAsia"/>
          <w:color w:val="auto"/>
          <w:w w:val="100"/>
        </w:rPr>
        <w:t>видам  информационных конструкций, размещаемых на фасадах зданий, строений,</w:t>
      </w:r>
      <w:r w:rsidR="00924B1D">
        <w:rPr>
          <w:rFonts w:eastAsiaTheme="minorEastAsia"/>
          <w:color w:val="auto"/>
          <w:w w:val="100"/>
        </w:rPr>
        <w:t xml:space="preserve"> </w:t>
      </w:r>
      <w:r w:rsidRPr="006A64D1">
        <w:rPr>
          <w:rFonts w:eastAsiaTheme="minorEastAsia"/>
          <w:color w:val="auto"/>
          <w:w w:val="100"/>
        </w:rPr>
        <w:t>сооружений,    определяются   соответствующим   архитектурно-художественным</w:t>
      </w:r>
      <w:r w:rsidR="00924B1D">
        <w:rPr>
          <w:rFonts w:eastAsiaTheme="minorEastAsia"/>
          <w:color w:val="auto"/>
          <w:w w:val="100"/>
        </w:rPr>
        <w:t xml:space="preserve"> </w:t>
      </w:r>
      <w:r w:rsidRPr="006A64D1">
        <w:rPr>
          <w:rFonts w:eastAsiaTheme="minorEastAsia"/>
          <w:color w:val="auto"/>
          <w:w w:val="100"/>
        </w:rPr>
        <w:t>регламентом, паспортом фасадов.</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 xml:space="preserve">    12.2. Информационные конструкции не должны создавать помех для прохода</w:t>
      </w:r>
      <w:r w:rsidR="00924B1D">
        <w:rPr>
          <w:rFonts w:eastAsiaTheme="minorEastAsia"/>
          <w:color w:val="auto"/>
          <w:w w:val="100"/>
        </w:rPr>
        <w:t xml:space="preserve"> </w:t>
      </w:r>
      <w:r w:rsidRPr="006A64D1">
        <w:rPr>
          <w:rFonts w:eastAsiaTheme="minorEastAsia"/>
          <w:color w:val="auto"/>
          <w:w w:val="100"/>
        </w:rPr>
        <w:t>пешеходов   и  препятствовать  надлежащей  эксплуатации  здания,  строения,</w:t>
      </w:r>
      <w:r w:rsidR="00924B1D">
        <w:rPr>
          <w:rFonts w:eastAsiaTheme="minorEastAsia"/>
          <w:color w:val="auto"/>
          <w:w w:val="100"/>
        </w:rPr>
        <w:t xml:space="preserve"> </w:t>
      </w:r>
      <w:r w:rsidRPr="006A64D1">
        <w:rPr>
          <w:rFonts w:eastAsiaTheme="minorEastAsia"/>
          <w:color w:val="auto"/>
          <w:w w:val="100"/>
        </w:rPr>
        <w:t>сооружения.</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 xml:space="preserve">    12.3.  Организации,  индивидуальные  предприниматели,  эксплуатирующие</w:t>
      </w:r>
      <w:r w:rsidR="00924B1D">
        <w:rPr>
          <w:rFonts w:eastAsiaTheme="minorEastAsia"/>
          <w:color w:val="auto"/>
          <w:w w:val="100"/>
        </w:rPr>
        <w:t xml:space="preserve"> </w:t>
      </w:r>
      <w:r w:rsidRPr="006A64D1">
        <w:rPr>
          <w:rFonts w:eastAsiaTheme="minorEastAsia"/>
          <w:color w:val="auto"/>
          <w:w w:val="100"/>
        </w:rPr>
        <w:t>информационные  конструкции  с подсветом, должны обеспечивать своевременную замену перегоревшего осветительного оборудования.</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 xml:space="preserve">      12 .4. Правообладатель  информационной  конструкции обязан восстановить</w:t>
      </w:r>
      <w:r w:rsidR="00924B1D">
        <w:rPr>
          <w:rFonts w:eastAsiaTheme="minorEastAsia"/>
          <w:color w:val="auto"/>
          <w:w w:val="100"/>
        </w:rPr>
        <w:t xml:space="preserve"> </w:t>
      </w:r>
      <w:r w:rsidRPr="006A64D1">
        <w:rPr>
          <w:rFonts w:eastAsiaTheme="minorEastAsia"/>
          <w:color w:val="auto"/>
          <w:w w:val="100"/>
        </w:rPr>
        <w:t>благоустройство  территории  и  (или)  внешний вид фасада здания, строения,</w:t>
      </w:r>
      <w:r w:rsidR="00924B1D">
        <w:rPr>
          <w:rFonts w:eastAsiaTheme="minorEastAsia"/>
          <w:color w:val="auto"/>
          <w:w w:val="100"/>
        </w:rPr>
        <w:t xml:space="preserve"> </w:t>
      </w:r>
      <w:r w:rsidRPr="006A64D1">
        <w:rPr>
          <w:rFonts w:eastAsiaTheme="minorEastAsia"/>
          <w:color w:val="auto"/>
          <w:w w:val="100"/>
        </w:rPr>
        <w:t>сооружения  в  течение  десяти  рабочих  дней  со  дня  монтажа (демонтажа)</w:t>
      </w:r>
      <w:r w:rsidR="00924B1D">
        <w:rPr>
          <w:rFonts w:eastAsiaTheme="minorEastAsia"/>
          <w:color w:val="auto"/>
          <w:w w:val="100"/>
        </w:rPr>
        <w:t xml:space="preserve"> </w:t>
      </w:r>
      <w:r w:rsidRPr="006A64D1">
        <w:rPr>
          <w:rFonts w:eastAsiaTheme="minorEastAsia"/>
          <w:color w:val="auto"/>
          <w:w w:val="100"/>
        </w:rPr>
        <w:t>информационной конструкции.</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 xml:space="preserve">      12 .5.   Размещение    информационных   конструкций,   за   исключением</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учрежденческих  досок  и информационных табличек, на внешних конструктивных</w:t>
      </w:r>
      <w:r w:rsidR="00924B1D">
        <w:rPr>
          <w:rFonts w:eastAsiaTheme="minorEastAsia"/>
          <w:color w:val="auto"/>
          <w:w w:val="100"/>
        </w:rPr>
        <w:t xml:space="preserve"> </w:t>
      </w:r>
      <w:r w:rsidRPr="006A64D1">
        <w:rPr>
          <w:rFonts w:eastAsiaTheme="minorEastAsia"/>
          <w:color w:val="auto"/>
          <w:w w:val="100"/>
        </w:rPr>
        <w:t>элементах   торговых,   административно-деловых,  развлекательных  центров,</w:t>
      </w:r>
      <w:r w:rsidR="00924B1D">
        <w:rPr>
          <w:rFonts w:eastAsiaTheme="minorEastAsia"/>
          <w:color w:val="auto"/>
          <w:w w:val="100"/>
        </w:rPr>
        <w:t xml:space="preserve"> </w:t>
      </w:r>
      <w:r w:rsidRPr="006A64D1">
        <w:rPr>
          <w:rFonts w:eastAsiaTheme="minorEastAsia"/>
          <w:color w:val="auto"/>
          <w:w w:val="100"/>
        </w:rPr>
        <w:t>кинотеатров,  театров,  цирков  осуществляется на основании дизайн-проекта,</w:t>
      </w:r>
      <w:r w:rsidR="00924B1D">
        <w:rPr>
          <w:rFonts w:eastAsiaTheme="minorEastAsia"/>
          <w:color w:val="auto"/>
          <w:w w:val="100"/>
        </w:rPr>
        <w:t xml:space="preserve"> </w:t>
      </w:r>
      <w:proofErr w:type="gramStart"/>
      <w:r w:rsidRPr="006A64D1">
        <w:rPr>
          <w:rFonts w:eastAsiaTheme="minorEastAsia"/>
          <w:color w:val="auto"/>
          <w:w w:val="100"/>
        </w:rPr>
        <w:t>разработанного</w:t>
      </w:r>
      <w:proofErr w:type="gramEnd"/>
      <w:r w:rsidRPr="006A64D1">
        <w:rPr>
          <w:rFonts w:eastAsiaTheme="minorEastAsia"/>
          <w:color w:val="auto"/>
          <w:w w:val="100"/>
        </w:rPr>
        <w:t xml:space="preserve">    в    соответствии    с    требованиями,    установленными</w:t>
      </w:r>
      <w:r w:rsidR="00924B1D">
        <w:rPr>
          <w:rFonts w:eastAsiaTheme="minorEastAsia"/>
          <w:color w:val="auto"/>
          <w:w w:val="100"/>
        </w:rPr>
        <w:t xml:space="preserve"> </w:t>
      </w:r>
      <w:r w:rsidRPr="006A64D1">
        <w:rPr>
          <w:rFonts w:eastAsiaTheme="minorEastAsia"/>
          <w:color w:val="auto"/>
          <w:w w:val="100"/>
        </w:rPr>
        <w:t>архитектурно-художественным регламентом.</w:t>
      </w:r>
    </w:p>
    <w:p w:rsidR="006A64D1" w:rsidRPr="006A64D1" w:rsidRDefault="006A64D1" w:rsidP="00924B1D">
      <w:pPr>
        <w:widowControl w:val="0"/>
        <w:autoSpaceDE w:val="0"/>
        <w:autoSpaceDN w:val="0"/>
        <w:adjustRightInd w:val="0"/>
        <w:snapToGrid/>
        <w:ind w:firstLine="540"/>
        <w:contextualSpacing/>
        <w:jc w:val="center"/>
        <w:rPr>
          <w:rFonts w:eastAsiaTheme="minorEastAsia"/>
          <w:color w:val="auto"/>
          <w:w w:val="100"/>
        </w:rPr>
      </w:pPr>
      <w:r w:rsidRPr="006A64D1">
        <w:rPr>
          <w:rFonts w:eastAsiaTheme="minorEastAsia"/>
          <w:color w:val="auto"/>
          <w:w w:val="100"/>
        </w:rPr>
        <w:t>13 . СОДЕРЖАНИЕ ТЕРРИТОРИЙ ОБЩЕГО ПОЛЬЗОВАНИЯ</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 xml:space="preserve">    13 .1. На  территории парков, скверов, набережных, площадей, бульваров,</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территории,   прилегающей   к   зданиям   торговли,   культуры,  искусства,</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образования,  здравоохранения,  должны  быть  размещены  скамьи,  урны  для</w:t>
      </w:r>
      <w:r w:rsidR="00924B1D">
        <w:rPr>
          <w:rFonts w:eastAsiaTheme="minorEastAsia"/>
          <w:color w:val="auto"/>
          <w:w w:val="100"/>
        </w:rPr>
        <w:t xml:space="preserve"> </w:t>
      </w:r>
      <w:r w:rsidRPr="006A64D1">
        <w:rPr>
          <w:rFonts w:eastAsiaTheme="minorEastAsia"/>
          <w:color w:val="auto"/>
          <w:w w:val="100"/>
        </w:rPr>
        <w:t>мусора.</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 xml:space="preserve">      13.2. Места  прохода людей в пределах ограждений строительных </w:t>
      </w:r>
      <w:r w:rsidRPr="006A64D1">
        <w:rPr>
          <w:rFonts w:eastAsiaTheme="minorEastAsia"/>
          <w:color w:val="auto"/>
          <w:w w:val="100"/>
        </w:rPr>
        <w:lastRenderedPageBreak/>
        <w:t>площадок</w:t>
      </w:r>
      <w:r w:rsidR="00924B1D">
        <w:rPr>
          <w:rFonts w:eastAsiaTheme="minorEastAsia"/>
          <w:color w:val="auto"/>
          <w:w w:val="100"/>
        </w:rPr>
        <w:t xml:space="preserve"> </w:t>
      </w:r>
      <w:r w:rsidRPr="006A64D1">
        <w:rPr>
          <w:rFonts w:eastAsiaTheme="minorEastAsia"/>
          <w:color w:val="auto"/>
          <w:w w:val="100"/>
        </w:rPr>
        <w:t>должны соответствовать требованиям законодательства.</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 xml:space="preserve">      13 .3.  Озеленение  на  территории общего  пользования осуществляется </w:t>
      </w:r>
      <w:proofErr w:type="gramStart"/>
      <w:r w:rsidRPr="006A64D1">
        <w:rPr>
          <w:rFonts w:eastAsiaTheme="minorEastAsia"/>
          <w:color w:val="auto"/>
          <w:w w:val="100"/>
        </w:rPr>
        <w:t>в</w:t>
      </w:r>
      <w:proofErr w:type="gramEnd"/>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proofErr w:type="gramStart"/>
      <w:r w:rsidRPr="006A64D1">
        <w:rPr>
          <w:rFonts w:eastAsiaTheme="minorEastAsia"/>
          <w:color w:val="auto"/>
          <w:w w:val="100"/>
        </w:rPr>
        <w:t>виде</w:t>
      </w:r>
      <w:proofErr w:type="gramEnd"/>
      <w:r w:rsidRPr="006A64D1">
        <w:rPr>
          <w:rFonts w:eastAsiaTheme="minorEastAsia"/>
          <w:color w:val="auto"/>
          <w:w w:val="100"/>
        </w:rPr>
        <w:t xml:space="preserve">   цветников,   газонов,   одиночных,   групповых,   рядовых   посадок,</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вертикальных, многоярусных, мобильных форм озеленения.</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 xml:space="preserve">      13 .4.  Требования  к  цветовому  решению,  материалу, внешнему  облику</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proofErr w:type="gramStart"/>
      <w:r w:rsidRPr="006A64D1">
        <w:rPr>
          <w:rFonts w:eastAsiaTheme="minorEastAsia"/>
          <w:color w:val="auto"/>
          <w:w w:val="100"/>
        </w:rPr>
        <w:t>объектов благоустройства, размещаемых на территориях общего пользования (за</w:t>
      </w:r>
      <w:r w:rsidR="00924B1D">
        <w:rPr>
          <w:rFonts w:eastAsiaTheme="minorEastAsia"/>
          <w:color w:val="auto"/>
          <w:w w:val="100"/>
        </w:rPr>
        <w:t xml:space="preserve"> </w:t>
      </w:r>
      <w:r w:rsidRPr="006A64D1">
        <w:rPr>
          <w:rFonts w:eastAsiaTheme="minorEastAsia"/>
          <w:color w:val="auto"/>
          <w:w w:val="100"/>
        </w:rPr>
        <w:t>исключением    заборов   (ограждений),   устанавливаются   правовым   актом</w:t>
      </w:r>
      <w:r w:rsidR="00924B1D">
        <w:rPr>
          <w:rFonts w:eastAsiaTheme="minorEastAsia"/>
          <w:color w:val="auto"/>
          <w:w w:val="100"/>
        </w:rPr>
        <w:t xml:space="preserve"> </w:t>
      </w:r>
      <w:r w:rsidRPr="006A64D1">
        <w:rPr>
          <w:rFonts w:eastAsiaTheme="minorEastAsia"/>
          <w:color w:val="auto"/>
          <w:w w:val="100"/>
        </w:rPr>
        <w:t>администрации сельсовета</w:t>
      </w:r>
      <w:r w:rsidR="00924B1D">
        <w:rPr>
          <w:rFonts w:eastAsiaTheme="minorEastAsia"/>
          <w:color w:val="auto"/>
          <w:w w:val="100"/>
        </w:rPr>
        <w:t>.</w:t>
      </w:r>
      <w:proofErr w:type="gramEnd"/>
    </w:p>
    <w:p w:rsidR="006A64D1" w:rsidRPr="006A64D1" w:rsidRDefault="006A64D1" w:rsidP="00924B1D">
      <w:pPr>
        <w:widowControl w:val="0"/>
        <w:autoSpaceDE w:val="0"/>
        <w:autoSpaceDN w:val="0"/>
        <w:adjustRightInd w:val="0"/>
        <w:snapToGrid/>
        <w:ind w:firstLine="540"/>
        <w:contextualSpacing/>
        <w:jc w:val="center"/>
        <w:rPr>
          <w:rFonts w:eastAsiaTheme="minorEastAsia"/>
          <w:color w:val="auto"/>
          <w:w w:val="100"/>
        </w:rPr>
      </w:pPr>
      <w:r w:rsidRPr="006A64D1">
        <w:rPr>
          <w:rFonts w:eastAsiaTheme="minorEastAsia"/>
          <w:color w:val="auto"/>
          <w:w w:val="100"/>
        </w:rPr>
        <w:t>14 . ОСОБЫЕ ТРЕБОВАНИЯ К ДОСТУПНОСТИ СЕЛЬСКОЙ СРЕДЫ</w:t>
      </w:r>
    </w:p>
    <w:p w:rsidR="006A64D1" w:rsidRPr="006A64D1" w:rsidRDefault="006A64D1" w:rsidP="00924B1D">
      <w:pPr>
        <w:widowControl w:val="0"/>
        <w:autoSpaceDE w:val="0"/>
        <w:autoSpaceDN w:val="0"/>
        <w:adjustRightInd w:val="0"/>
        <w:snapToGrid/>
        <w:ind w:firstLine="540"/>
        <w:contextualSpacing/>
        <w:jc w:val="center"/>
        <w:rPr>
          <w:rFonts w:eastAsiaTheme="minorEastAsia"/>
          <w:color w:val="auto"/>
          <w:w w:val="100"/>
        </w:rPr>
      </w:pPr>
      <w:r w:rsidRPr="006A64D1">
        <w:rPr>
          <w:rFonts w:eastAsiaTheme="minorEastAsia"/>
          <w:color w:val="auto"/>
          <w:w w:val="100"/>
        </w:rPr>
        <w:t>ДЛЯ МАЛОМОБИЛЬНЫХ ГРУПП НАСЕЛЕНИЯ</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 xml:space="preserve">    14 .1.  При  проектировании  объектов  благоустройства жилой застройки,</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улиц   и   дорог,   объектов   культурно-бытового  обслуживания  необходимо</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предусматривать  их  доступность  для  маломобильных групп населения, в том</w:t>
      </w:r>
      <w:r w:rsidR="00924B1D">
        <w:rPr>
          <w:rFonts w:eastAsiaTheme="minorEastAsia"/>
          <w:color w:val="auto"/>
          <w:w w:val="100"/>
        </w:rPr>
        <w:t xml:space="preserve"> </w:t>
      </w:r>
      <w:r w:rsidRPr="006A64D1">
        <w:rPr>
          <w:rFonts w:eastAsiaTheme="minorEastAsia"/>
          <w:color w:val="auto"/>
          <w:w w:val="100"/>
        </w:rPr>
        <w:t>числе  оснащение  указанных  объектов элементами и техническими средствами,</w:t>
      </w:r>
      <w:r w:rsidR="00924B1D">
        <w:rPr>
          <w:rFonts w:eastAsiaTheme="minorEastAsia"/>
          <w:color w:val="auto"/>
          <w:w w:val="100"/>
        </w:rPr>
        <w:t xml:space="preserve"> </w:t>
      </w:r>
      <w:r w:rsidRPr="006A64D1">
        <w:rPr>
          <w:rFonts w:eastAsiaTheme="minorEastAsia"/>
          <w:color w:val="auto"/>
          <w:w w:val="100"/>
        </w:rPr>
        <w:t>способствующими передвижению маломобильных групп населения.</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 xml:space="preserve">  14.2. На улицах сельсовета преграды в виде края тротуара в зонах остановок</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общественного  транспорта и переходов через автомобильную дорогу выделяются</w:t>
      </w:r>
      <w:r w:rsidR="00924B1D">
        <w:rPr>
          <w:rFonts w:eastAsiaTheme="minorEastAsia"/>
          <w:color w:val="auto"/>
          <w:w w:val="100"/>
        </w:rPr>
        <w:t xml:space="preserve"> </w:t>
      </w:r>
      <w:r w:rsidRPr="006A64D1">
        <w:rPr>
          <w:rFonts w:eastAsiaTheme="minorEastAsia"/>
          <w:color w:val="auto"/>
          <w:w w:val="100"/>
        </w:rPr>
        <w:t>полосами тактильного покрытия.</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 xml:space="preserve">  14 .3.  Проектирование,  строительство, установка технических средств и</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оборудования,  способствующих  передвижению  маломобильных групп населения,</w:t>
      </w:r>
      <w:r w:rsidR="00924B1D">
        <w:rPr>
          <w:rFonts w:eastAsiaTheme="minorEastAsia"/>
          <w:color w:val="auto"/>
          <w:w w:val="100"/>
        </w:rPr>
        <w:t xml:space="preserve"> </w:t>
      </w:r>
      <w:r w:rsidRPr="006A64D1">
        <w:rPr>
          <w:rFonts w:eastAsiaTheme="minorEastAsia"/>
          <w:color w:val="auto"/>
          <w:w w:val="100"/>
        </w:rPr>
        <w:t>осуществляются   при   новом  строительстве  заказчиком  в  соответствии  с</w:t>
      </w:r>
      <w:r w:rsidR="00924B1D">
        <w:rPr>
          <w:rFonts w:eastAsiaTheme="minorEastAsia"/>
          <w:color w:val="auto"/>
          <w:w w:val="100"/>
        </w:rPr>
        <w:t xml:space="preserve"> </w:t>
      </w:r>
      <w:r w:rsidRPr="006A64D1">
        <w:rPr>
          <w:rFonts w:eastAsiaTheme="minorEastAsia"/>
          <w:color w:val="auto"/>
          <w:w w:val="100"/>
        </w:rPr>
        <w:t>утвержденной проектной документацией.</w:t>
      </w:r>
    </w:p>
    <w:p w:rsidR="006A64D1" w:rsidRPr="006A64D1" w:rsidRDefault="006A64D1" w:rsidP="00924B1D">
      <w:pPr>
        <w:widowControl w:val="0"/>
        <w:autoSpaceDE w:val="0"/>
        <w:autoSpaceDN w:val="0"/>
        <w:adjustRightInd w:val="0"/>
        <w:snapToGrid/>
        <w:ind w:firstLine="540"/>
        <w:contextualSpacing/>
        <w:jc w:val="center"/>
        <w:rPr>
          <w:rFonts w:eastAsiaTheme="minorEastAsia"/>
          <w:color w:val="auto"/>
          <w:w w:val="100"/>
        </w:rPr>
      </w:pPr>
      <w:r w:rsidRPr="006A64D1">
        <w:rPr>
          <w:rFonts w:eastAsiaTheme="minorEastAsia"/>
          <w:color w:val="auto"/>
          <w:w w:val="100"/>
        </w:rPr>
        <w:t>15 . ПОРЯДОК И МЕХАНИЗМЫ ОБЩЕСТВЕННОГО УЧАСТИЯ</w:t>
      </w:r>
    </w:p>
    <w:p w:rsidR="006A64D1" w:rsidRPr="006A64D1" w:rsidRDefault="006A64D1" w:rsidP="00924B1D">
      <w:pPr>
        <w:widowControl w:val="0"/>
        <w:autoSpaceDE w:val="0"/>
        <w:autoSpaceDN w:val="0"/>
        <w:adjustRightInd w:val="0"/>
        <w:snapToGrid/>
        <w:ind w:firstLine="540"/>
        <w:contextualSpacing/>
        <w:jc w:val="center"/>
        <w:rPr>
          <w:rFonts w:eastAsiaTheme="minorEastAsia"/>
          <w:color w:val="auto"/>
          <w:w w:val="100"/>
        </w:rPr>
      </w:pPr>
      <w:r w:rsidRPr="006A64D1">
        <w:rPr>
          <w:rFonts w:eastAsiaTheme="minorEastAsia"/>
          <w:color w:val="auto"/>
          <w:w w:val="100"/>
        </w:rPr>
        <w:t>В ПРОЦЕССЕ БЛАГОУСТРОЙСТВА</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 xml:space="preserve">    15 .1.  В  целях  обеспечения вовлеченности в процесс принятия решений,</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 xml:space="preserve">реализации   проектов  и  учета  мнения  всех  участников  деятельности  </w:t>
      </w:r>
      <w:proofErr w:type="gramStart"/>
      <w:r w:rsidRPr="006A64D1">
        <w:rPr>
          <w:rFonts w:eastAsiaTheme="minorEastAsia"/>
          <w:color w:val="auto"/>
          <w:w w:val="100"/>
        </w:rPr>
        <w:t>по</w:t>
      </w:r>
      <w:proofErr w:type="gramEnd"/>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благоустройству осуществляется открытое обсуждение проектов благоустройства</w:t>
      </w:r>
      <w:r w:rsidR="00924B1D">
        <w:rPr>
          <w:rFonts w:eastAsiaTheme="minorEastAsia"/>
          <w:color w:val="auto"/>
          <w:w w:val="100"/>
        </w:rPr>
        <w:t xml:space="preserve"> </w:t>
      </w:r>
      <w:r w:rsidRPr="006A64D1">
        <w:rPr>
          <w:rFonts w:eastAsiaTheme="minorEastAsia"/>
          <w:color w:val="auto"/>
          <w:w w:val="100"/>
        </w:rPr>
        <w:t>территорий,  а  также  открытое  и  гласное  принятие  решений,  касающихся</w:t>
      </w:r>
      <w:r w:rsidR="00924B1D">
        <w:rPr>
          <w:rFonts w:eastAsiaTheme="minorEastAsia"/>
          <w:color w:val="auto"/>
          <w:w w:val="100"/>
        </w:rPr>
        <w:t xml:space="preserve"> </w:t>
      </w:r>
      <w:r w:rsidRPr="006A64D1">
        <w:rPr>
          <w:rFonts w:eastAsiaTheme="minorEastAsia"/>
          <w:color w:val="auto"/>
          <w:w w:val="100"/>
        </w:rPr>
        <w:t>благоустройства   и   развития   территорий,   с   учетом   мнения  жителей</w:t>
      </w:r>
      <w:r w:rsidR="00924B1D">
        <w:rPr>
          <w:rFonts w:eastAsiaTheme="minorEastAsia"/>
          <w:color w:val="auto"/>
          <w:w w:val="100"/>
        </w:rPr>
        <w:t xml:space="preserve"> </w:t>
      </w:r>
      <w:r w:rsidRPr="006A64D1">
        <w:rPr>
          <w:rFonts w:eastAsiaTheme="minorEastAsia"/>
          <w:color w:val="auto"/>
          <w:w w:val="100"/>
        </w:rPr>
        <w:t>соответствующих территорий и иных заинтересованных лиц.</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 xml:space="preserve">  15 .2.  Информирование   граждан   о   задачах   и   проектах  в  сфере</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благоустройства  и  комплексного  развития сельской среды осуществляется с</w:t>
      </w:r>
      <w:r w:rsidR="00924B1D">
        <w:rPr>
          <w:rFonts w:eastAsiaTheme="minorEastAsia"/>
          <w:color w:val="auto"/>
          <w:w w:val="100"/>
        </w:rPr>
        <w:t xml:space="preserve"> </w:t>
      </w:r>
      <w:r w:rsidRPr="006A64D1">
        <w:rPr>
          <w:rFonts w:eastAsiaTheme="minorEastAsia"/>
          <w:color w:val="auto"/>
          <w:w w:val="100"/>
        </w:rPr>
        <w:t>применением   информационно-телекоммуникационной  сети  общего  пользования</w:t>
      </w:r>
      <w:r w:rsidR="00924B1D">
        <w:rPr>
          <w:rFonts w:eastAsiaTheme="minorEastAsia"/>
          <w:color w:val="auto"/>
          <w:w w:val="100"/>
        </w:rPr>
        <w:t xml:space="preserve"> </w:t>
      </w:r>
      <w:r w:rsidRPr="006A64D1">
        <w:rPr>
          <w:rFonts w:eastAsiaTheme="minorEastAsia"/>
          <w:color w:val="auto"/>
          <w:w w:val="100"/>
        </w:rPr>
        <w:t>Интернет (далее - сеть Интернет).</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lastRenderedPageBreak/>
        <w:t xml:space="preserve"> 15 .3.  В  сети  Интернет  размещается  в свободном доступе </w:t>
      </w:r>
      <w:proofErr w:type="gramStart"/>
      <w:r w:rsidRPr="006A64D1">
        <w:rPr>
          <w:rFonts w:eastAsiaTheme="minorEastAsia"/>
          <w:color w:val="auto"/>
          <w:w w:val="100"/>
        </w:rPr>
        <w:t>проектная</w:t>
      </w:r>
      <w:proofErr w:type="gramEnd"/>
      <w:r w:rsidRPr="006A64D1">
        <w:rPr>
          <w:rFonts w:eastAsiaTheme="minorEastAsia"/>
          <w:color w:val="auto"/>
          <w:w w:val="100"/>
        </w:rPr>
        <w:t xml:space="preserve"> и</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конкурсная   документация   с  возможностью  публичного  комментирования  и</w:t>
      </w:r>
      <w:r w:rsidR="00924B1D">
        <w:rPr>
          <w:rFonts w:eastAsiaTheme="minorEastAsia"/>
          <w:color w:val="auto"/>
          <w:w w:val="100"/>
        </w:rPr>
        <w:t xml:space="preserve"> </w:t>
      </w:r>
      <w:r w:rsidRPr="006A64D1">
        <w:rPr>
          <w:rFonts w:eastAsiaTheme="minorEastAsia"/>
          <w:color w:val="auto"/>
          <w:w w:val="100"/>
        </w:rPr>
        <w:t>обсуждения материалов проектов.</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15 .4.  Общественное  участие  в  процессе  благоустройства  территории</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реализуется в следующих формах:</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 xml:space="preserve">    а)  совместное  определение  целей  и  задач  по  развитию  территории,</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инвентаризация проблем и потенциалов среды;</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 xml:space="preserve">    б)   определение   основных   видов   активностей,  функциональных  зон</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общественных пространств;</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 xml:space="preserve">    в) консультации по предполагаемым типам озеленения;</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 xml:space="preserve">    г)   обсуждение  предлагаемых  решений  с  архитекторами,  ландшафтными</w:t>
      </w:r>
      <w:r w:rsidR="00924B1D">
        <w:rPr>
          <w:rFonts w:eastAsiaTheme="minorEastAsia"/>
          <w:color w:val="auto"/>
          <w:w w:val="100"/>
        </w:rPr>
        <w:t xml:space="preserve"> </w:t>
      </w:r>
      <w:r w:rsidRPr="006A64D1">
        <w:rPr>
          <w:rFonts w:eastAsiaTheme="minorEastAsia"/>
          <w:color w:val="auto"/>
          <w:w w:val="100"/>
        </w:rPr>
        <w:t>архитекторами, проектировщиками и другими профильными специалистами;</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 xml:space="preserve">    д)  одобрение  проектных  решений участниками процесса проектирования и</w:t>
      </w:r>
      <w:r w:rsidR="00924B1D">
        <w:rPr>
          <w:rFonts w:eastAsiaTheme="minorEastAsia"/>
          <w:color w:val="auto"/>
          <w:w w:val="100"/>
        </w:rPr>
        <w:t xml:space="preserve"> </w:t>
      </w:r>
      <w:r w:rsidRPr="006A64D1">
        <w:rPr>
          <w:rFonts w:eastAsiaTheme="minorEastAsia"/>
          <w:color w:val="auto"/>
          <w:w w:val="100"/>
        </w:rPr>
        <w:t>другими заинтересованными лицами;</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 xml:space="preserve">    е)   осуществление  общественного  контроля  над  процессом  реализации</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проекта (включая возможность для контроля со стороны любых заинтересованных</w:t>
      </w:r>
      <w:r w:rsidR="00924B1D">
        <w:rPr>
          <w:rFonts w:eastAsiaTheme="minorEastAsia"/>
          <w:color w:val="auto"/>
          <w:w w:val="100"/>
        </w:rPr>
        <w:t xml:space="preserve"> </w:t>
      </w:r>
      <w:r w:rsidRPr="006A64D1">
        <w:rPr>
          <w:rFonts w:eastAsiaTheme="minorEastAsia"/>
          <w:color w:val="auto"/>
          <w:w w:val="100"/>
        </w:rPr>
        <w:t>сторон,  формирование  рабочей  группы,  общественного  совета проекта либо</w:t>
      </w:r>
      <w:r w:rsidR="00924B1D">
        <w:rPr>
          <w:rFonts w:eastAsiaTheme="minorEastAsia"/>
          <w:color w:val="auto"/>
          <w:w w:val="100"/>
        </w:rPr>
        <w:t xml:space="preserve"> </w:t>
      </w:r>
      <w:r w:rsidRPr="006A64D1">
        <w:rPr>
          <w:rFonts w:eastAsiaTheme="minorEastAsia"/>
          <w:color w:val="auto"/>
          <w:w w:val="100"/>
        </w:rPr>
        <w:t>наблюдательного совета проекта);</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 xml:space="preserve">    ж)  осуществление  общественного  контроля  над  процессом эксплуатации</w:t>
      </w:r>
      <w:r w:rsidR="00924B1D">
        <w:rPr>
          <w:rFonts w:eastAsiaTheme="minorEastAsia"/>
          <w:color w:val="auto"/>
          <w:w w:val="100"/>
        </w:rPr>
        <w:t xml:space="preserve"> </w:t>
      </w:r>
      <w:r w:rsidRPr="006A64D1">
        <w:rPr>
          <w:rFonts w:eastAsiaTheme="minorEastAsia"/>
          <w:color w:val="auto"/>
          <w:w w:val="100"/>
        </w:rPr>
        <w:t>территории   (включая   возможность   для   контроля   со   стороны   любых</w:t>
      </w:r>
      <w:r w:rsidR="00924B1D">
        <w:rPr>
          <w:rFonts w:eastAsiaTheme="minorEastAsia"/>
          <w:color w:val="auto"/>
          <w:w w:val="100"/>
        </w:rPr>
        <w:t xml:space="preserve"> </w:t>
      </w:r>
      <w:r w:rsidRPr="006A64D1">
        <w:rPr>
          <w:rFonts w:eastAsiaTheme="minorEastAsia"/>
          <w:color w:val="auto"/>
          <w:w w:val="100"/>
        </w:rPr>
        <w:t>заинтересованных   сторон,  региональных  центров  общественного  контроля,</w:t>
      </w:r>
      <w:r w:rsidR="00924B1D">
        <w:rPr>
          <w:rFonts w:eastAsiaTheme="minorEastAsia"/>
          <w:color w:val="auto"/>
          <w:w w:val="100"/>
        </w:rPr>
        <w:t xml:space="preserve"> </w:t>
      </w:r>
      <w:r w:rsidRPr="006A64D1">
        <w:rPr>
          <w:rFonts w:eastAsiaTheme="minorEastAsia"/>
          <w:color w:val="auto"/>
          <w:w w:val="100"/>
        </w:rPr>
        <w:t>формирование    рабочей   группы,   общественного   совета   проекта   либо</w:t>
      </w:r>
      <w:r w:rsidR="00924B1D">
        <w:rPr>
          <w:rFonts w:eastAsiaTheme="minorEastAsia"/>
          <w:color w:val="auto"/>
          <w:w w:val="100"/>
        </w:rPr>
        <w:t xml:space="preserve"> </w:t>
      </w:r>
      <w:r w:rsidRPr="006A64D1">
        <w:rPr>
          <w:rFonts w:eastAsiaTheme="minorEastAsia"/>
          <w:color w:val="auto"/>
          <w:w w:val="100"/>
        </w:rPr>
        <w:t>наблюдательного   совета   проекта   для   проведения   регулярной   оценки</w:t>
      </w:r>
      <w:r w:rsidR="00924B1D">
        <w:rPr>
          <w:rFonts w:eastAsiaTheme="minorEastAsia"/>
          <w:color w:val="auto"/>
          <w:w w:val="100"/>
        </w:rPr>
        <w:t xml:space="preserve"> </w:t>
      </w:r>
      <w:r w:rsidRPr="006A64D1">
        <w:rPr>
          <w:rFonts w:eastAsiaTheme="minorEastAsia"/>
          <w:color w:val="auto"/>
          <w:w w:val="100"/>
        </w:rPr>
        <w:t>эксплуатации территории).</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 xml:space="preserve">15 .5.   При   реализации   проектов  осуществляется  информирование  </w:t>
      </w:r>
      <w:proofErr w:type="gramStart"/>
      <w:r w:rsidRPr="006A64D1">
        <w:rPr>
          <w:rFonts w:eastAsiaTheme="minorEastAsia"/>
          <w:color w:val="auto"/>
          <w:w w:val="100"/>
        </w:rPr>
        <w:t>с</w:t>
      </w:r>
      <w:proofErr w:type="gramEnd"/>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применением  сети  Интернет  общественности  о  планирующихся  изменениях и</w:t>
      </w:r>
      <w:r w:rsidR="00924B1D">
        <w:rPr>
          <w:rFonts w:eastAsiaTheme="minorEastAsia"/>
          <w:color w:val="auto"/>
          <w:w w:val="100"/>
        </w:rPr>
        <w:t xml:space="preserve"> </w:t>
      </w:r>
      <w:r w:rsidRPr="006A64D1">
        <w:rPr>
          <w:rFonts w:eastAsiaTheme="minorEastAsia"/>
          <w:color w:val="auto"/>
          <w:w w:val="100"/>
        </w:rPr>
        <w:t>возможности участия в этом процессе.</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15 .6.   В   целях   проведения  общественных  обсуждений  используются</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общественные  и  культурные  центры  (дома  культуры,  школы,  молодежные и</w:t>
      </w:r>
      <w:r w:rsidR="00924B1D">
        <w:rPr>
          <w:rFonts w:eastAsiaTheme="minorEastAsia"/>
          <w:color w:val="auto"/>
          <w:w w:val="100"/>
        </w:rPr>
        <w:t xml:space="preserve"> </w:t>
      </w:r>
      <w:r w:rsidRPr="006A64D1">
        <w:rPr>
          <w:rFonts w:eastAsiaTheme="minorEastAsia"/>
          <w:color w:val="auto"/>
          <w:w w:val="100"/>
        </w:rPr>
        <w:t>культурные   центры),   находящиеся   в   зоне   транспортной  доступности.</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 xml:space="preserve">15.7. Общественный контроль является одним из механизмов </w:t>
      </w:r>
      <w:proofErr w:type="gramStart"/>
      <w:r w:rsidRPr="006A64D1">
        <w:rPr>
          <w:rFonts w:eastAsiaTheme="minorEastAsia"/>
          <w:color w:val="auto"/>
          <w:w w:val="100"/>
        </w:rPr>
        <w:t>общественного</w:t>
      </w:r>
      <w:proofErr w:type="gramEnd"/>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участия в процессе благоустройства территории.</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r w:rsidRPr="006A64D1">
        <w:rPr>
          <w:rFonts w:eastAsiaTheme="minorEastAsia"/>
          <w:color w:val="auto"/>
          <w:w w:val="100"/>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6A64D1">
        <w:rPr>
          <w:rFonts w:eastAsiaTheme="minorEastAsia"/>
          <w:color w:val="auto"/>
          <w:w w:val="100"/>
        </w:rPr>
        <w:t>о-</w:t>
      </w:r>
      <w:proofErr w:type="gramEnd"/>
      <w:r w:rsidRPr="006A64D1">
        <w:rPr>
          <w:rFonts w:eastAsiaTheme="minorEastAsia"/>
          <w:color w:val="auto"/>
          <w:w w:val="100"/>
        </w:rPr>
        <w:t xml:space="preserve">, </w:t>
      </w:r>
      <w:proofErr w:type="spellStart"/>
      <w:r w:rsidRPr="006A64D1">
        <w:rPr>
          <w:rFonts w:eastAsiaTheme="minorEastAsia"/>
          <w:color w:val="auto"/>
          <w:w w:val="100"/>
        </w:rPr>
        <w:t>видеофиксации</w:t>
      </w:r>
      <w:proofErr w:type="spellEnd"/>
      <w:r w:rsidRPr="006A64D1">
        <w:rPr>
          <w:rFonts w:eastAsiaTheme="minorEastAsia"/>
          <w:color w:val="auto"/>
          <w:w w:val="100"/>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сельсовета Памяти 13 Борцов или на интерактивный портал в сети Интернет.</w:t>
      </w:r>
    </w:p>
    <w:p w:rsidR="006A64D1" w:rsidRPr="006A64D1" w:rsidRDefault="006A64D1" w:rsidP="00924B1D">
      <w:pPr>
        <w:widowControl w:val="0"/>
        <w:autoSpaceDE w:val="0"/>
        <w:autoSpaceDN w:val="0"/>
        <w:adjustRightInd w:val="0"/>
        <w:snapToGrid/>
        <w:ind w:firstLine="540"/>
        <w:contextualSpacing/>
        <w:jc w:val="center"/>
        <w:outlineLvl w:val="1"/>
        <w:rPr>
          <w:rFonts w:eastAsiaTheme="minorEastAsia"/>
          <w:color w:val="auto"/>
          <w:w w:val="100"/>
        </w:rPr>
      </w:pPr>
      <w:r w:rsidRPr="006A64D1">
        <w:rPr>
          <w:rFonts w:eastAsiaTheme="minorEastAsia"/>
          <w:color w:val="auto"/>
          <w:w w:val="100"/>
        </w:rPr>
        <w:lastRenderedPageBreak/>
        <w:t xml:space="preserve">16. ОСУЩЕСТВЛЕНИЕ </w:t>
      </w:r>
      <w:proofErr w:type="gramStart"/>
      <w:r w:rsidRPr="006A64D1">
        <w:rPr>
          <w:rFonts w:eastAsiaTheme="minorEastAsia"/>
          <w:color w:val="auto"/>
          <w:w w:val="100"/>
        </w:rPr>
        <w:t>КОНТРОЛЯ ЗА</w:t>
      </w:r>
      <w:proofErr w:type="gramEnd"/>
      <w:r w:rsidRPr="006A64D1">
        <w:rPr>
          <w:rFonts w:eastAsiaTheme="minorEastAsia"/>
          <w:color w:val="auto"/>
          <w:w w:val="100"/>
        </w:rPr>
        <w:t xml:space="preserve"> СОБЛЮДЕНИЕМ НАСТОЯЩИХ ПРАВИЛ</w:t>
      </w:r>
    </w:p>
    <w:p w:rsidR="006A64D1" w:rsidRPr="006A64D1" w:rsidRDefault="006A64D1" w:rsidP="00924B1D">
      <w:pPr>
        <w:widowControl w:val="0"/>
        <w:autoSpaceDE w:val="0"/>
        <w:autoSpaceDN w:val="0"/>
        <w:adjustRightInd w:val="0"/>
        <w:snapToGrid/>
        <w:ind w:firstLine="540"/>
        <w:contextualSpacing/>
        <w:jc w:val="both"/>
        <w:rPr>
          <w:rFonts w:eastAsiaTheme="minorEastAsia"/>
          <w:color w:val="auto"/>
          <w:w w:val="100"/>
        </w:rPr>
      </w:pPr>
      <w:proofErr w:type="gramStart"/>
      <w:r w:rsidRPr="006A64D1">
        <w:rPr>
          <w:rFonts w:eastAsiaTheme="minorEastAsia"/>
          <w:color w:val="auto"/>
          <w:w w:val="100"/>
        </w:rPr>
        <w:t>Контроль за</w:t>
      </w:r>
      <w:proofErr w:type="gramEnd"/>
      <w:r w:rsidRPr="006A64D1">
        <w:rPr>
          <w:rFonts w:eastAsiaTheme="minorEastAsia"/>
          <w:color w:val="auto"/>
          <w:w w:val="100"/>
        </w:rPr>
        <w:t xml:space="preserve"> выполнением требований, установленных настоящими Правилами, осуществляют государственные органы в соответствии с их компетенцией, органы местного самоуправления и другие уполномоченные органы.</w:t>
      </w:r>
    </w:p>
    <w:p w:rsidR="006A64D1" w:rsidRPr="006A64D1" w:rsidRDefault="006A64D1" w:rsidP="006A64D1">
      <w:pPr>
        <w:widowControl w:val="0"/>
        <w:autoSpaceDE w:val="0"/>
        <w:autoSpaceDN w:val="0"/>
        <w:adjustRightInd w:val="0"/>
        <w:snapToGrid/>
        <w:jc w:val="both"/>
        <w:rPr>
          <w:rFonts w:eastAsiaTheme="minorEastAsia"/>
          <w:color w:val="auto"/>
          <w:w w:val="100"/>
          <w:sz w:val="26"/>
          <w:szCs w:val="26"/>
        </w:rPr>
      </w:pPr>
    </w:p>
    <w:p w:rsidR="006A64D1" w:rsidRPr="006A64D1" w:rsidRDefault="006A64D1" w:rsidP="006A64D1">
      <w:pPr>
        <w:widowControl w:val="0"/>
        <w:autoSpaceDE w:val="0"/>
        <w:autoSpaceDN w:val="0"/>
        <w:adjustRightInd w:val="0"/>
        <w:snapToGrid/>
        <w:jc w:val="both"/>
        <w:rPr>
          <w:rFonts w:eastAsiaTheme="minorEastAsia"/>
          <w:color w:val="auto"/>
          <w:w w:val="100"/>
          <w:sz w:val="26"/>
          <w:szCs w:val="26"/>
        </w:rPr>
      </w:pPr>
    </w:p>
    <w:p w:rsidR="006A64D1" w:rsidRPr="006A64D1" w:rsidRDefault="006A64D1" w:rsidP="006A64D1">
      <w:pPr>
        <w:snapToGrid/>
        <w:spacing w:after="200" w:line="276" w:lineRule="auto"/>
        <w:rPr>
          <w:rFonts w:asciiTheme="minorHAnsi" w:eastAsiaTheme="minorEastAsia" w:hAnsiTheme="minorHAnsi"/>
          <w:color w:val="auto"/>
          <w:w w:val="100"/>
          <w:sz w:val="22"/>
          <w:szCs w:val="22"/>
        </w:rPr>
      </w:pPr>
    </w:p>
    <w:p w:rsidR="00B67382" w:rsidRDefault="00B67382"/>
    <w:sectPr w:rsidR="00B673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CEC"/>
    <w:rsid w:val="002A6874"/>
    <w:rsid w:val="0030649D"/>
    <w:rsid w:val="00557C45"/>
    <w:rsid w:val="006048CF"/>
    <w:rsid w:val="00692497"/>
    <w:rsid w:val="006A64D1"/>
    <w:rsid w:val="00924B1D"/>
    <w:rsid w:val="00A82895"/>
    <w:rsid w:val="00B67382"/>
    <w:rsid w:val="00CB4CEC"/>
    <w:rsid w:val="00D65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C45"/>
    <w:pPr>
      <w:snapToGrid w:val="0"/>
      <w:spacing w:after="0" w:line="240" w:lineRule="auto"/>
    </w:pPr>
    <w:rPr>
      <w:rFonts w:ascii="Times New Roman" w:eastAsia="Times New Roman" w:hAnsi="Times New Roman" w:cs="Times New Roman"/>
      <w:color w:val="000000"/>
      <w:w w:val="9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7C4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57C45"/>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557C45"/>
    <w:rPr>
      <w:rFonts w:ascii="Tahoma" w:hAnsi="Tahoma" w:cs="Tahoma"/>
      <w:sz w:val="16"/>
      <w:szCs w:val="16"/>
    </w:rPr>
  </w:style>
  <w:style w:type="character" w:customStyle="1" w:styleId="a4">
    <w:name w:val="Текст выноски Знак"/>
    <w:basedOn w:val="a0"/>
    <w:link w:val="a3"/>
    <w:uiPriority w:val="99"/>
    <w:semiHidden/>
    <w:rsid w:val="00557C45"/>
    <w:rPr>
      <w:rFonts w:ascii="Tahoma" w:eastAsia="Times New Roman" w:hAnsi="Tahoma" w:cs="Tahoma"/>
      <w:color w:val="000000"/>
      <w:w w:val="90"/>
      <w:sz w:val="16"/>
      <w:szCs w:val="16"/>
      <w:lang w:eastAsia="ru-RU"/>
    </w:rPr>
  </w:style>
  <w:style w:type="paragraph" w:styleId="a5">
    <w:name w:val="No Spacing"/>
    <w:uiPriority w:val="1"/>
    <w:qFormat/>
    <w:rsid w:val="00692497"/>
    <w:pPr>
      <w:snapToGrid w:val="0"/>
      <w:spacing w:after="0" w:line="240" w:lineRule="auto"/>
    </w:pPr>
    <w:rPr>
      <w:rFonts w:ascii="Times New Roman" w:eastAsia="Times New Roman" w:hAnsi="Times New Roman" w:cs="Times New Roman"/>
      <w:color w:val="000000"/>
      <w:w w:val="9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C45"/>
    <w:pPr>
      <w:snapToGrid w:val="0"/>
      <w:spacing w:after="0" w:line="240" w:lineRule="auto"/>
    </w:pPr>
    <w:rPr>
      <w:rFonts w:ascii="Times New Roman" w:eastAsia="Times New Roman" w:hAnsi="Times New Roman" w:cs="Times New Roman"/>
      <w:color w:val="000000"/>
      <w:w w:val="9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7C4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57C45"/>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557C45"/>
    <w:rPr>
      <w:rFonts w:ascii="Tahoma" w:hAnsi="Tahoma" w:cs="Tahoma"/>
      <w:sz w:val="16"/>
      <w:szCs w:val="16"/>
    </w:rPr>
  </w:style>
  <w:style w:type="character" w:customStyle="1" w:styleId="a4">
    <w:name w:val="Текст выноски Знак"/>
    <w:basedOn w:val="a0"/>
    <w:link w:val="a3"/>
    <w:uiPriority w:val="99"/>
    <w:semiHidden/>
    <w:rsid w:val="00557C45"/>
    <w:rPr>
      <w:rFonts w:ascii="Tahoma" w:eastAsia="Times New Roman" w:hAnsi="Tahoma" w:cs="Tahoma"/>
      <w:color w:val="000000"/>
      <w:w w:val="90"/>
      <w:sz w:val="16"/>
      <w:szCs w:val="16"/>
      <w:lang w:eastAsia="ru-RU"/>
    </w:rPr>
  </w:style>
  <w:style w:type="paragraph" w:styleId="a5">
    <w:name w:val="No Spacing"/>
    <w:uiPriority w:val="1"/>
    <w:qFormat/>
    <w:rsid w:val="00692497"/>
    <w:pPr>
      <w:snapToGrid w:val="0"/>
      <w:spacing w:after="0" w:line="240" w:lineRule="auto"/>
    </w:pPr>
    <w:rPr>
      <w:rFonts w:ascii="Times New Roman" w:eastAsia="Times New Roman" w:hAnsi="Times New Roman" w:cs="Times New Roman"/>
      <w:color w:val="000000"/>
      <w:w w:val="9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8132</Words>
  <Characters>46355</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Preds</dc:creator>
  <cp:keywords/>
  <dc:description/>
  <cp:lastModifiedBy>Preds</cp:lastModifiedBy>
  <cp:revision>9</cp:revision>
  <cp:lastPrinted>2019-09-19T01:16:00Z</cp:lastPrinted>
  <dcterms:created xsi:type="dcterms:W3CDTF">2019-09-10T03:24:00Z</dcterms:created>
  <dcterms:modified xsi:type="dcterms:W3CDTF">2019-09-19T01:17:00Z</dcterms:modified>
</cp:coreProperties>
</file>