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</w:p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</w:p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BD" w:rsidRPr="00CB4DB5" w:rsidRDefault="00505DBD" w:rsidP="00505D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07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DBD" w:rsidRPr="00CB4DB5" w:rsidRDefault="00505DBD" w:rsidP="00505DBD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4DB5">
        <w:rPr>
          <w:rFonts w:ascii="Times New Roman" w:hAnsi="Times New Roman" w:cs="Times New Roman"/>
          <w:sz w:val="28"/>
          <w:szCs w:val="28"/>
        </w:rPr>
        <w:t>25.0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DB5">
        <w:rPr>
          <w:rFonts w:ascii="Times New Roman" w:hAnsi="Times New Roman" w:cs="Times New Roman"/>
          <w:sz w:val="28"/>
          <w:szCs w:val="28"/>
        </w:rPr>
        <w:t>.2018                     посёлок Памяти 13 Борцов</w:t>
      </w:r>
      <w:r w:rsidRPr="00CB4DB5">
        <w:rPr>
          <w:rFonts w:ascii="Times New Roman" w:hAnsi="Times New Roman" w:cs="Times New Roman"/>
          <w:sz w:val="28"/>
          <w:szCs w:val="28"/>
        </w:rPr>
        <w:tab/>
        <w:t xml:space="preserve">                     № 58-21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DB5">
        <w:rPr>
          <w:rFonts w:ascii="Times New Roman" w:hAnsi="Times New Roman" w:cs="Times New Roman"/>
          <w:sz w:val="28"/>
          <w:szCs w:val="28"/>
        </w:rPr>
        <w:t>р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 xml:space="preserve">О </w:t>
      </w:r>
      <w:proofErr w:type="gramStart"/>
      <w:r w:rsidRPr="00407438">
        <w:rPr>
          <w:color w:val="000000"/>
          <w:sz w:val="28"/>
          <w:szCs w:val="28"/>
        </w:rPr>
        <w:t>ходатайстве</w:t>
      </w:r>
      <w:proofErr w:type="gramEnd"/>
      <w:r w:rsidRPr="00407438">
        <w:rPr>
          <w:color w:val="000000"/>
          <w:sz w:val="28"/>
          <w:szCs w:val="28"/>
        </w:rPr>
        <w:t xml:space="preserve"> о возложении полномочий 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>избирательной комиссии муниципального образования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>В соответствии с пунктом 4  статьи  24 Федерального закона от 12.06.2002 № 67-ФЗ "Об основных гарантиях избирательных прав и права на участие в референдуме граждан Российской Федерации", руководствуясь  Уставом сельсовета Памяти 13 Борцов, Совет депутатов сельсовета Памяти 13 Борцов РЕШИЛ: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>1.  Ходатайствовать перед Избирательной комиссией Красноярского края  о возложении полномочий избирательной комиссии муниципального образования сельсовет Памяти 13 Борцов Емельяновского района Красноярского края на территориальную избирательную комиссию Емельяновского района Красноярского края.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>2. Направить настоящее решение в Избирательную комиссию Красноярского края.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 xml:space="preserve">3. </w:t>
      </w:r>
      <w:proofErr w:type="gramStart"/>
      <w:r w:rsidRPr="00407438">
        <w:rPr>
          <w:color w:val="000000"/>
          <w:sz w:val="28"/>
          <w:szCs w:val="28"/>
        </w:rPr>
        <w:t>Контроль за</w:t>
      </w:r>
      <w:proofErr w:type="gramEnd"/>
      <w:r w:rsidRPr="00407438">
        <w:rPr>
          <w:color w:val="000000"/>
          <w:sz w:val="28"/>
          <w:szCs w:val="28"/>
        </w:rPr>
        <w:t xml:space="preserve"> исполнением настоящего Решения возложить на  председателя постоянной комиссии по законности, правопорядку и защите прав граждан Снигирева А.Л.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 xml:space="preserve">Глава сельсовета - 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  <w:r w:rsidRPr="00407438">
        <w:rPr>
          <w:color w:val="000000"/>
          <w:sz w:val="28"/>
          <w:szCs w:val="28"/>
        </w:rPr>
        <w:t>Председатель Совета депутатов                                             Е.В.Елисеева</w:t>
      </w: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07438" w:rsidRPr="00407438" w:rsidRDefault="00407438" w:rsidP="00407438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505DBD" w:rsidRDefault="00505DBD" w:rsidP="00505DBD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505DBD" w:rsidRDefault="00505DBD" w:rsidP="00505DBD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5B7651" w:rsidRDefault="00407438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BD"/>
    <w:rsid w:val="00286758"/>
    <w:rsid w:val="00287238"/>
    <w:rsid w:val="003E2211"/>
    <w:rsid w:val="00407438"/>
    <w:rsid w:val="004D7B38"/>
    <w:rsid w:val="00505DBD"/>
    <w:rsid w:val="00515698"/>
    <w:rsid w:val="00930399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2018-04-16T09:27:00Z</dcterms:created>
  <dcterms:modified xsi:type="dcterms:W3CDTF">2018-04-23T06:55:00Z</dcterms:modified>
</cp:coreProperties>
</file>