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F6" w:rsidRDefault="00624CF6" w:rsidP="00624C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24CF6" w:rsidRDefault="00624CF6" w:rsidP="00624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24CF6" w:rsidRPr="00122342" w:rsidRDefault="00624CF6" w:rsidP="00624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4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F6" w:rsidRPr="00122342" w:rsidRDefault="00624CF6" w:rsidP="00624CF6">
      <w:pPr>
        <w:pStyle w:val="1"/>
        <w:spacing w:line="240" w:lineRule="auto"/>
        <w:rPr>
          <w:b w:val="0"/>
          <w:spacing w:val="20"/>
          <w:sz w:val="28"/>
          <w:szCs w:val="28"/>
        </w:rPr>
      </w:pPr>
      <w:r w:rsidRPr="00122342">
        <w:rPr>
          <w:b w:val="0"/>
          <w:spacing w:val="20"/>
          <w:sz w:val="28"/>
          <w:szCs w:val="28"/>
        </w:rPr>
        <w:t xml:space="preserve"> </w:t>
      </w:r>
    </w:p>
    <w:p w:rsidR="00624CF6" w:rsidRPr="00122342" w:rsidRDefault="00624CF6" w:rsidP="00624C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42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624CF6" w:rsidRPr="00122342" w:rsidRDefault="00624CF6" w:rsidP="00624C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122342">
        <w:rPr>
          <w:rFonts w:ascii="Times New Roman" w:hAnsi="Times New Roman" w:cs="Times New Roman"/>
          <w:b/>
          <w:sz w:val="28"/>
          <w:szCs w:val="28"/>
        </w:rPr>
        <w:t xml:space="preserve"> ПАМЯТИ 13 БОРЦОВ</w:t>
      </w:r>
    </w:p>
    <w:p w:rsidR="00624CF6" w:rsidRPr="00122342" w:rsidRDefault="00624CF6" w:rsidP="00624C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2342">
        <w:rPr>
          <w:rFonts w:ascii="Times New Roman" w:hAnsi="Times New Roman" w:cs="Times New Roman"/>
          <w:b/>
          <w:sz w:val="28"/>
          <w:szCs w:val="28"/>
        </w:rPr>
        <w:t>Емельяновского</w:t>
      </w:r>
      <w:proofErr w:type="spellEnd"/>
      <w:r w:rsidRPr="00122342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624CF6" w:rsidRPr="00122342" w:rsidRDefault="00624CF6" w:rsidP="00624CF6">
      <w:pPr>
        <w:rPr>
          <w:rFonts w:ascii="Times New Roman" w:hAnsi="Times New Roman" w:cs="Times New Roman"/>
          <w:sz w:val="28"/>
          <w:szCs w:val="28"/>
        </w:rPr>
      </w:pPr>
    </w:p>
    <w:p w:rsidR="00624CF6" w:rsidRPr="00122342" w:rsidRDefault="00624CF6" w:rsidP="00624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42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4CF6" w:rsidRPr="00937445" w:rsidRDefault="006D59CA" w:rsidP="00937445">
      <w:pPr>
        <w:tabs>
          <w:tab w:val="left" w:pos="300"/>
          <w:tab w:val="left" w:pos="3105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04.02.</w:t>
      </w:r>
      <w:r w:rsidR="009A4696">
        <w:rPr>
          <w:rFonts w:ascii="Times New Roman" w:hAnsi="Times New Roman" w:cs="Times New Roman"/>
          <w:sz w:val="28"/>
          <w:szCs w:val="28"/>
        </w:rPr>
        <w:t>2015</w:t>
      </w:r>
      <w:r w:rsidR="009374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4CF6" w:rsidRPr="00937445">
        <w:rPr>
          <w:rFonts w:ascii="Times New Roman" w:hAnsi="Times New Roman" w:cs="Times New Roman"/>
          <w:sz w:val="28"/>
          <w:szCs w:val="28"/>
        </w:rPr>
        <w:t xml:space="preserve"> </w:t>
      </w:r>
      <w:r w:rsidR="00937445">
        <w:rPr>
          <w:rFonts w:ascii="Times New Roman" w:hAnsi="Times New Roman" w:cs="Times New Roman"/>
          <w:sz w:val="28"/>
          <w:szCs w:val="28"/>
        </w:rPr>
        <w:t xml:space="preserve">    </w:t>
      </w:r>
      <w:r w:rsidR="00624CF6" w:rsidRPr="00937445">
        <w:rPr>
          <w:rFonts w:ascii="Times New Roman" w:hAnsi="Times New Roman" w:cs="Times New Roman"/>
          <w:sz w:val="28"/>
          <w:szCs w:val="28"/>
        </w:rPr>
        <w:t xml:space="preserve">        посёлок Памяти 13 Борцов</w:t>
      </w:r>
      <w:r w:rsidR="00624CF6" w:rsidRPr="0093744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374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4CF6" w:rsidRPr="00937445">
        <w:rPr>
          <w:rFonts w:ascii="Times New Roman" w:hAnsi="Times New Roman" w:cs="Times New Roman"/>
          <w:sz w:val="28"/>
          <w:szCs w:val="28"/>
        </w:rPr>
        <w:t xml:space="preserve">      </w:t>
      </w:r>
      <w:r w:rsidR="00154A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23-84</w:t>
      </w:r>
      <w:r w:rsidR="00937445">
        <w:rPr>
          <w:rFonts w:ascii="Times New Roman" w:hAnsi="Times New Roman" w:cs="Times New Roman"/>
          <w:sz w:val="28"/>
          <w:szCs w:val="28"/>
        </w:rPr>
        <w:t>р</w:t>
      </w:r>
    </w:p>
    <w:p w:rsidR="00624CF6" w:rsidRDefault="00624CF6" w:rsidP="00624CF6">
      <w:pPr>
        <w:contextualSpacing/>
        <w:rPr>
          <w:rFonts w:ascii="Times New Roman" w:hAnsi="Times New Roman" w:cs="Times New Roman"/>
          <w:sz w:val="28"/>
          <w:szCs w:val="28"/>
        </w:rPr>
      </w:pPr>
      <w:r w:rsidRPr="00531ACC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624CF6" w:rsidRDefault="00624CF6" w:rsidP="00624CF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частном партнерстве </w:t>
      </w:r>
    </w:p>
    <w:p w:rsidR="00DB0E30" w:rsidRDefault="00DB0E30" w:rsidP="00624CF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24CF6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624CF6">
        <w:rPr>
          <w:rFonts w:ascii="Times New Roman" w:hAnsi="Times New Roman" w:cs="Times New Roman"/>
          <w:sz w:val="28"/>
          <w:szCs w:val="28"/>
        </w:rPr>
        <w:t>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CF6" w:rsidRDefault="00DB0E30" w:rsidP="00624CF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24CF6">
        <w:rPr>
          <w:rFonts w:ascii="Times New Roman" w:hAnsi="Times New Roman" w:cs="Times New Roman"/>
          <w:sz w:val="28"/>
          <w:szCs w:val="28"/>
        </w:rPr>
        <w:t xml:space="preserve"> Памяти 13 Борцов»</w:t>
      </w:r>
    </w:p>
    <w:p w:rsidR="00624CF6" w:rsidRDefault="00624CF6" w:rsidP="00624CF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сельсовета Памяти 13 Борцов, Совет депутатов сельсовета Памяти 13 Борцов РЕШИЛ:</w:t>
      </w:r>
    </w:p>
    <w:p w:rsidR="00624CF6" w:rsidRPr="00624CF6" w:rsidRDefault="00624CF6" w:rsidP="00624C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4CF6">
        <w:rPr>
          <w:rFonts w:ascii="Times New Roman" w:hAnsi="Times New Roman" w:cs="Times New Roman"/>
          <w:sz w:val="28"/>
          <w:szCs w:val="28"/>
        </w:rPr>
        <w:t xml:space="preserve">Утвердить положение « О </w:t>
      </w:r>
      <w:proofErr w:type="spellStart"/>
      <w:r w:rsidRPr="00624CF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624CF6">
        <w:rPr>
          <w:rFonts w:ascii="Times New Roman" w:hAnsi="Times New Roman" w:cs="Times New Roman"/>
          <w:sz w:val="28"/>
          <w:szCs w:val="28"/>
        </w:rPr>
        <w:t xml:space="preserve"> - частном партнерстве 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сельсовет</w:t>
      </w:r>
      <w:r w:rsidRPr="00624CF6">
        <w:rPr>
          <w:rFonts w:ascii="Times New Roman" w:hAnsi="Times New Roman" w:cs="Times New Roman"/>
          <w:sz w:val="28"/>
          <w:szCs w:val="28"/>
        </w:rPr>
        <w:t xml:space="preserve"> Памяти 13 Борцов»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624CF6">
        <w:rPr>
          <w:rFonts w:ascii="Times New Roman" w:hAnsi="Times New Roman" w:cs="Times New Roman"/>
          <w:sz w:val="28"/>
          <w:szCs w:val="28"/>
        </w:rPr>
        <w:t>.</w:t>
      </w:r>
    </w:p>
    <w:p w:rsidR="00624CF6" w:rsidRDefault="00624CF6" w:rsidP="00624C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веси».</w:t>
      </w:r>
    </w:p>
    <w:p w:rsidR="00624CF6" w:rsidRDefault="00624CF6" w:rsidP="00624C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 возложить на председателя постоянной комиссии по законности, правопорядку и защите прав граждан Снигирева А.Л.</w:t>
      </w:r>
    </w:p>
    <w:p w:rsidR="00624CF6" w:rsidRDefault="00624CF6" w:rsidP="00624CF6">
      <w:pPr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– </w:t>
      </w:r>
    </w:p>
    <w:p w:rsidR="00624CF6" w:rsidRDefault="00624CF6" w:rsidP="00624CF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24CF6" w:rsidRDefault="00624CF6" w:rsidP="00624CF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Памяти 13 Борцов                                                            Е.В.Елисеева</w:t>
      </w:r>
    </w:p>
    <w:p w:rsidR="00624CF6" w:rsidRDefault="00624CF6" w:rsidP="00624CF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4CF6" w:rsidRPr="00624CF6" w:rsidRDefault="00624CF6" w:rsidP="00624CF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4CF6">
        <w:rPr>
          <w:rFonts w:ascii="Times New Roman" w:hAnsi="Times New Roman" w:cs="Times New Roman"/>
          <w:sz w:val="24"/>
          <w:szCs w:val="24"/>
        </w:rPr>
        <w:t>Приложение</w:t>
      </w:r>
    </w:p>
    <w:p w:rsidR="00624CF6" w:rsidRPr="00624CF6" w:rsidRDefault="00624CF6" w:rsidP="00624CF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4CF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24CF6" w:rsidRDefault="00624CF6" w:rsidP="00624CF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24CF6">
        <w:rPr>
          <w:rFonts w:ascii="Times New Roman" w:hAnsi="Times New Roman" w:cs="Times New Roman"/>
          <w:sz w:val="24"/>
          <w:szCs w:val="24"/>
        </w:rPr>
        <w:t xml:space="preserve"> сельсовета Памяти 13 Борцов</w:t>
      </w:r>
    </w:p>
    <w:p w:rsidR="009A4696" w:rsidRDefault="009A4696" w:rsidP="00624CF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837769">
        <w:rPr>
          <w:rFonts w:ascii="Times New Roman" w:hAnsi="Times New Roman" w:cs="Times New Roman"/>
          <w:sz w:val="24"/>
          <w:szCs w:val="24"/>
        </w:rPr>
        <w:t xml:space="preserve"> 04.02.2015 </w:t>
      </w:r>
      <w:r>
        <w:rPr>
          <w:rFonts w:ascii="Times New Roman" w:hAnsi="Times New Roman" w:cs="Times New Roman"/>
          <w:sz w:val="24"/>
          <w:szCs w:val="24"/>
        </w:rPr>
        <w:t>.№</w:t>
      </w:r>
      <w:r w:rsidR="00837769">
        <w:rPr>
          <w:rFonts w:ascii="Times New Roman" w:hAnsi="Times New Roman" w:cs="Times New Roman"/>
          <w:sz w:val="24"/>
          <w:szCs w:val="24"/>
        </w:rPr>
        <w:t xml:space="preserve"> 23-84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624CF6" w:rsidRDefault="00624CF6" w:rsidP="00624C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24CF6" w:rsidRDefault="00624CF6" w:rsidP="00624CF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партнерстве в муниципальном  образовании сельсовет Памяти 13 Борцов»</w:t>
      </w:r>
    </w:p>
    <w:p w:rsidR="00624CF6" w:rsidRPr="00703882" w:rsidRDefault="00624CF6" w:rsidP="00624CF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882">
        <w:rPr>
          <w:rFonts w:ascii="Times New Roman" w:hAnsi="Times New Roman" w:cs="Times New Roman"/>
          <w:b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882">
        <w:rPr>
          <w:rFonts w:ascii="Times New Roman" w:hAnsi="Times New Roman" w:cs="Times New Roman"/>
          <w:b/>
          <w:sz w:val="28"/>
          <w:szCs w:val="28"/>
        </w:rPr>
        <w:t>1. Предмет регулирования настоящего Положения.</w:t>
      </w:r>
    </w:p>
    <w:p w:rsidR="00624CF6" w:rsidRPr="00DF34C5" w:rsidRDefault="00624CF6" w:rsidP="00624CF6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DF34C5">
        <w:rPr>
          <w:rFonts w:ascii="Times New Roman" w:hAnsi="Times New Roman" w:cs="Times New Roman"/>
          <w:sz w:val="28"/>
          <w:szCs w:val="28"/>
        </w:rPr>
        <w:t xml:space="preserve">оложение определяет цели, формы, принципы и условия участия органов местного самоуправления сельсовета Памяти 13 Борцов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34C5">
        <w:rPr>
          <w:rFonts w:ascii="Times New Roman" w:hAnsi="Times New Roman" w:cs="Times New Roman"/>
          <w:sz w:val="28"/>
          <w:szCs w:val="28"/>
        </w:rPr>
        <w:t xml:space="preserve">частном партнерстве, а также формы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поддержки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F34C5">
        <w:rPr>
          <w:rFonts w:ascii="Times New Roman" w:hAnsi="Times New Roman" w:cs="Times New Roman"/>
          <w:sz w:val="28"/>
          <w:szCs w:val="28"/>
        </w:rPr>
        <w:t>частного партнерства, осуществляемые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21.07.2005года № 115-ФЗ «О концессионных соглашениях», Федеральным законом от 06.10.2003года № 131-ФЗ</w:t>
      </w:r>
      <w:proofErr w:type="gramEnd"/>
      <w:r w:rsidRPr="00DF34C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Красноярского края от 01.12.2011года № 13-6633 «Об участии Красноярского края в государственно-частном партнерстве», Уставом сельсовета Памяти 13 Борцов.</w:t>
      </w:r>
    </w:p>
    <w:p w:rsidR="00624CF6" w:rsidRDefault="00624CF6" w:rsidP="00624CF6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взаимоотношений органов местного самоуправления сельсовета 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Борцов (далее -  сельсовета), юридических и физических лиц (далее – частный партнер)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партнерства. 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4C5">
        <w:rPr>
          <w:rFonts w:ascii="Times New Roman" w:hAnsi="Times New Roman" w:cs="Times New Roman"/>
          <w:b/>
          <w:sz w:val="28"/>
          <w:szCs w:val="28"/>
        </w:rPr>
        <w:t>Статья 2. Основные понятия, используемые в настоящем Положении.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Для целей  настоящего Положение используются следующие основные понятия: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2.1.1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частное партнерство – взаимовыгодное сотрудничество сельсовета с российскими или иностранными юридическими лицами, индивидуальными предпринимателями, физическими лицами, объединениями юридических лиц, на основе соглашения в целях создания, реконструкции, модернизации ли эксплуатации объектов социальной и инженерной инфраструктуры, обеспечения в соответствии с федеральным законодательством и законодательством Красноярского края эффективного использования имущества, находящегося в муниципальной собственности сельсовета.</w:t>
      </w:r>
      <w:proofErr w:type="gramEnd"/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2.1.2 Частный партнер – российское или иностранное юридическое лицо, индивидуальный предприниматель либо действующее без образования юридического лица по договору простого товарищества (договору о совместной деятельности) два и более юридических лица, индивидуальных предпринимателя, осуществляющие деятельность на основании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частном партнерстве.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 Соглашение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частном партнерстве – договор, заключаемый между  администрацией сельсовета и  российскими или иностранными юридическими лицами, индивидуальными предпринимателями, физическими лицами, объединениями юридических лиц (частным партнером), направленный на осуществление деятельности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 партнерства в формах, предусмотренных настоящим Положением.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EB2">
        <w:rPr>
          <w:rFonts w:ascii="Times New Roman" w:hAnsi="Times New Roman" w:cs="Times New Roman"/>
          <w:b/>
          <w:sz w:val="28"/>
          <w:szCs w:val="28"/>
        </w:rPr>
        <w:t>Статья 3.Цели настоящего Положения.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8C7">
        <w:rPr>
          <w:rFonts w:ascii="Times New Roman" w:hAnsi="Times New Roman" w:cs="Times New Roman"/>
          <w:sz w:val="28"/>
          <w:szCs w:val="28"/>
        </w:rPr>
        <w:t>Целями настоящего Положения являются: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Обеспечение стабильных условий развития всех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партнерства.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Привлечение и эффективное использование муниципальных и частных ресурсов, включая материальные, финансовые, интеллектуальные, научно – технические для развития экономики и социальной сферы сельсовета.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Повышение доступности и улучшение качества услуг, предоставляемых потребителям с использованием объектов социальной и инженерной инфраструктуры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Обеспечение эффективности использования имущества, находящегося в собственности сельсовета.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Объединение материальных и нематериальных ресурсов органов местного самоуправления и частных партнеров  на долговременной и взаимовыгодной основе для решения вопросов местного 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>,  создание общественных благ или оказание общественных услуг.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Повышение уровня и качества жизни населения сельсовета.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63B">
        <w:rPr>
          <w:rFonts w:ascii="Times New Roman" w:hAnsi="Times New Roman" w:cs="Times New Roman"/>
          <w:b/>
          <w:sz w:val="28"/>
          <w:szCs w:val="28"/>
        </w:rPr>
        <w:t xml:space="preserve">Статья 4. Принципы </w:t>
      </w:r>
      <w:proofErr w:type="spellStart"/>
      <w:r w:rsidRPr="0073663B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73663B">
        <w:rPr>
          <w:rFonts w:ascii="Times New Roman" w:hAnsi="Times New Roman" w:cs="Times New Roman"/>
          <w:b/>
          <w:sz w:val="28"/>
          <w:szCs w:val="28"/>
        </w:rPr>
        <w:t xml:space="preserve"> – частного партнерства в сельсовете.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63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частное партнерство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основывается на принципах: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Законности.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Добросовестного и взаимовыгодного сотрудничества сторон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партнерства.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Равноправия сторон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партнерства.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Эффективного использования муниципального  имущества.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открытости и доступности информации по вопросам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партнерства.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 Обеспечение равных условий доступа российским или иностранным юридическим лицам, индивидуальным предпринимателям, физическим лицам, объединениям юридических лиц к участию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частном партнерстве.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 Разделение ответственности, рисков и выгоды между сторонами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партнерства.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Кооперации материальных, финансовых, интеллектуальных, научно – технических ресурсов.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Соблюдение прав и  законных интересов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 партнерства и населения сельсовета.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E66">
        <w:rPr>
          <w:rFonts w:ascii="Times New Roman" w:hAnsi="Times New Roman" w:cs="Times New Roman"/>
          <w:b/>
          <w:sz w:val="28"/>
          <w:szCs w:val="28"/>
        </w:rPr>
        <w:t xml:space="preserve">Статья 5. Участие сельсовета Памяти 13 Борцов в </w:t>
      </w:r>
      <w:proofErr w:type="spellStart"/>
      <w:r w:rsidRPr="00272E6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272E66">
        <w:rPr>
          <w:rFonts w:ascii="Times New Roman" w:hAnsi="Times New Roman" w:cs="Times New Roman"/>
          <w:b/>
          <w:sz w:val="28"/>
          <w:szCs w:val="28"/>
        </w:rPr>
        <w:t xml:space="preserve"> – частном партнерстве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Памяти 13 Борцов участвует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частном партнерстве в соответствие с федеральным законодательством, законодательством Красноярского края и нормативными правовыми актами Совета депутатов и администрации сельсовета.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CAE">
        <w:rPr>
          <w:rFonts w:ascii="Times New Roman" w:hAnsi="Times New Roman" w:cs="Times New Roman"/>
          <w:b/>
          <w:sz w:val="28"/>
          <w:szCs w:val="28"/>
        </w:rPr>
        <w:t xml:space="preserve">Статья 6. Формы </w:t>
      </w:r>
      <w:proofErr w:type="spellStart"/>
      <w:r w:rsidRPr="00552CAE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552CAE">
        <w:rPr>
          <w:rFonts w:ascii="Times New Roman" w:hAnsi="Times New Roman" w:cs="Times New Roman"/>
          <w:b/>
          <w:sz w:val="28"/>
          <w:szCs w:val="28"/>
        </w:rPr>
        <w:t xml:space="preserve"> – частного </w:t>
      </w:r>
      <w:r>
        <w:rPr>
          <w:rFonts w:ascii="Times New Roman" w:hAnsi="Times New Roman" w:cs="Times New Roman"/>
          <w:b/>
          <w:sz w:val="28"/>
          <w:szCs w:val="28"/>
        </w:rPr>
        <w:t>партнерства.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2CAE">
        <w:rPr>
          <w:rFonts w:ascii="Times New Roman" w:hAnsi="Times New Roman" w:cs="Times New Roman"/>
          <w:sz w:val="28"/>
          <w:szCs w:val="28"/>
        </w:rPr>
        <w:t xml:space="preserve">6.1.Формами </w:t>
      </w:r>
      <w:proofErr w:type="spellStart"/>
      <w:r w:rsidRPr="00552CA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52CAE">
        <w:rPr>
          <w:rFonts w:ascii="Times New Roman" w:hAnsi="Times New Roman" w:cs="Times New Roman"/>
          <w:sz w:val="28"/>
          <w:szCs w:val="28"/>
        </w:rPr>
        <w:t xml:space="preserve"> – частного партнерства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Вовлечение в инвестиционный процесс имущества, находящегося в собственности сельсовета.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Реализация инвестиционных проектов, в том числе инвестиционных проектов местного значения.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Реализация инвестиционных проектов.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6.1.4. Арендные отношения.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Концессионные соглашения.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6.1.6. Совместная деятельность по  развитию застроенных территорий.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6.1.7. Соглашения о сотрудничестве и взаимодействии в сфере социально – экономического развития сельсовета.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частном партнерстве в формах, предусмотренных  пунктами 6.1.1. и 6.1.6. части 6.1. настоящей статьи заключаются в соответствии с  Федеральным законодательством 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сельсовета.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частном партнерстве в форме, предусмотренной  пунктом 6.1.7.  части 6.1. настоящей статьи заключаются в соответствии с  Федеральным законодательством и  настоящим Положением.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1F3">
        <w:rPr>
          <w:rFonts w:ascii="Times New Roman" w:hAnsi="Times New Roman" w:cs="Times New Roman"/>
          <w:b/>
          <w:sz w:val="28"/>
          <w:szCs w:val="28"/>
        </w:rPr>
        <w:t>Статья 7. Объекты соглашения.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Транспорт и дорожная инфраструктура.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Объекты коммунальной инфраструктуры и благоустройства.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Объекты по  производству, передаче и распределению электрической и тепловой энергии.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Объекты культуры, спорта, туризма, рекреации и социального обслуживания, иные объекты социально – культурного назначения.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Объекты торговли, бытового обслуживания населения и общественного питания.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Объекты производства, хранения, переработки сельскохозяйственной продукции.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 Иные объекты недвижимого имущества, расположенные на территории сельсовета.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A7A">
        <w:rPr>
          <w:rFonts w:ascii="Times New Roman" w:hAnsi="Times New Roman" w:cs="Times New Roman"/>
          <w:b/>
          <w:sz w:val="28"/>
          <w:szCs w:val="28"/>
        </w:rPr>
        <w:t xml:space="preserve">Статья 8. Формы муниципальной поддержки развития </w:t>
      </w:r>
      <w:proofErr w:type="spellStart"/>
      <w:r w:rsidRPr="002C3A7A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2C3A7A">
        <w:rPr>
          <w:rFonts w:ascii="Times New Roman" w:hAnsi="Times New Roman" w:cs="Times New Roman"/>
          <w:b/>
          <w:sz w:val="28"/>
          <w:szCs w:val="28"/>
        </w:rPr>
        <w:t xml:space="preserve"> – частного партнерства в сельсовете.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Формами муниципальной поддержки, оказываемой частным партнерам в целях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 партнерства в сельсовете являются: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 Предоставление налоговых льгот в соответствии с налоговым кодексом Российской Федерации и  нормативными правовыми актами сельсовета.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 Предоставление льгот по аренде имущества, являющегося собственностью сельсовета.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8.1.3. Субсидирование за счет бюджета сельсовета части процентной ставки за пользование кредитом.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8.1.4. Предоставление  инвестиций в уставной капитал.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8.1.5. Информационная и консультационная поддержка.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Нормативными правовыми актами сельсовета могут предусматриваться иные формы муниципальной поддержки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партнерства в сельсовете.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Условия и порядок предоставления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мцниципальной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партнерства в сельсовете, предусмотренных настоящей статьей, устанавливаются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законодательством и нормативными правовыми актами сельсовета.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C6">
        <w:rPr>
          <w:rFonts w:ascii="Times New Roman" w:hAnsi="Times New Roman" w:cs="Times New Roman"/>
          <w:b/>
          <w:sz w:val="28"/>
          <w:szCs w:val="28"/>
        </w:rPr>
        <w:t xml:space="preserve">Статья 9. Порядок заключения соглашений  о </w:t>
      </w:r>
      <w:proofErr w:type="spellStart"/>
      <w:r w:rsidRPr="008871C6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8871C6">
        <w:rPr>
          <w:rFonts w:ascii="Times New Roman" w:hAnsi="Times New Roman" w:cs="Times New Roman"/>
          <w:b/>
          <w:sz w:val="28"/>
          <w:szCs w:val="28"/>
        </w:rPr>
        <w:t xml:space="preserve"> – частном партнерстве.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Предложения от российских или иностранных юридических лиц, индивидуальных предпринимателей, физических лиц, объединений юридических лиц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частном партнерстве (далее – предложение) направляются в администрацию сельсовета Памяти 13 Борцов.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должны содержать следующую информацию: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соглашения.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экономические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показатели объекта соглашения.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Сроки создания или реконструкции объекта соглашения.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соглашения или порядок его определения.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Гарантии качества объекта соглашения, предоставляемые частным партнером.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сельсоветом, перечень муниципального имущества, подлежащие предоставлению в целях исполнения соглашения.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денежных средств и имущества частного партнера, подлежащих привлечению в целях исполнения соглашения.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рисков  между сторонами соглашения.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Гарантии  исполнения частным партнером своих обязательств по соглашению.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 соглашения.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сторон соглашения.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Гарантии прав сторон соглашения при его заключении и исполнении,  в том числе гарантии возмещения убытков, понесенных частным партнером в соответствии с  гражданским законодательством, в случае, если в результате незаконных действий (бездействия)  администрации сельсовета частный партнер понес убытки.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внесения изменений в соглашение и прекращение действия соглашения.</w:t>
      </w:r>
    </w:p>
    <w:p w:rsidR="00624CF6" w:rsidRDefault="00624CF6" w:rsidP="00624C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разрешения споров.</w:t>
      </w:r>
    </w:p>
    <w:p w:rsidR="00624CF6" w:rsidRDefault="00624CF6" w:rsidP="00624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 Помимо условий, предусмотренных  частью 9.1. настоящей статьи соглашение может включать в себя иные условия, не противоречащие действующему законодательству.</w:t>
      </w:r>
    </w:p>
    <w:p w:rsidR="00624CF6" w:rsidRDefault="00624CF6" w:rsidP="00624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9.3. Условия соглашения определяются сторонами соглашения при его заключении.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 Руководитель администрации организует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правовой экспертизы предложения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частном партнерстве силами юридического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на основании ее результатов, вынести мотивированное решение содержащее одобрение предложения либо его отклонение.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руководителя администрации доводится до комиссии  по финансам, бюджету и налоговой политике Совета депутатов сельсовета Памяти 13 Борцов и направляется заявителю письменным уведомлением в пятидневный срок со дня принятия такого решения.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частным партнером условий соглашения осуществляется администрацией сельсовета Памяти 13 Борцов.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 Реестр соглашений 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частном партнерстве ведется администрацией сельсовета.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E61">
        <w:rPr>
          <w:rFonts w:ascii="Times New Roman" w:hAnsi="Times New Roman" w:cs="Times New Roman"/>
          <w:b/>
          <w:sz w:val="28"/>
          <w:szCs w:val="28"/>
        </w:rPr>
        <w:t xml:space="preserve">Статья 10. Полномочия администрации сельсовета Памяти 13 Борцов в сфере </w:t>
      </w:r>
      <w:proofErr w:type="spellStart"/>
      <w:r w:rsidRPr="00923E61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923E61">
        <w:rPr>
          <w:rFonts w:ascii="Times New Roman" w:hAnsi="Times New Roman" w:cs="Times New Roman"/>
          <w:b/>
          <w:sz w:val="28"/>
          <w:szCs w:val="28"/>
        </w:rPr>
        <w:t xml:space="preserve"> – частного партнерства.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сельсовета Памяти 13 Борцов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партнерства: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 Принимает правовые и нормативные акты, регулирующие отношения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партнерства.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 Принимает целевые программы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партнерства.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 В пределах своей компетентности принимает решения об использовании находящегося  в муниципальной собственности имущества в рамках заключенных соглашений.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Заключает соглашения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частного партнерства от имени Совета депутатов сельсовета Памяти 13 Борцов.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Ежегодно представляет в Совет депутатов сельсовета Памяти 13 Борцов информацию о заключенных администрацией сельсовета Памяти 13 Борцов соглашениях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частном партнерстве.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 Осуществляет иные полномочия в соответствии с действующим федеральным законодательством и законодательством Красноярского края.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E80">
        <w:rPr>
          <w:rFonts w:ascii="Times New Roman" w:hAnsi="Times New Roman" w:cs="Times New Roman"/>
          <w:b/>
          <w:sz w:val="28"/>
          <w:szCs w:val="28"/>
        </w:rPr>
        <w:t xml:space="preserve">Статья 11. Соглашение о </w:t>
      </w:r>
      <w:proofErr w:type="spellStart"/>
      <w:r w:rsidRPr="00344E80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344E80">
        <w:rPr>
          <w:rFonts w:ascii="Times New Roman" w:hAnsi="Times New Roman" w:cs="Times New Roman"/>
          <w:b/>
          <w:sz w:val="28"/>
          <w:szCs w:val="28"/>
        </w:rPr>
        <w:t xml:space="preserve"> – частном партнерстве.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E80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proofErr w:type="spellStart"/>
      <w:r w:rsidRPr="00344E80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344E80">
        <w:rPr>
          <w:rFonts w:ascii="Times New Roman" w:hAnsi="Times New Roman" w:cs="Times New Roman"/>
          <w:sz w:val="28"/>
          <w:szCs w:val="28"/>
        </w:rPr>
        <w:t xml:space="preserve"> – частном партнерстве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письменной форме и должно содержать следующую информацию:</w:t>
      </w:r>
    </w:p>
    <w:p w:rsidR="00624CF6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 соглашения.</w:t>
      </w:r>
    </w:p>
    <w:p w:rsidR="00624CF6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соглашения.</w:t>
      </w:r>
    </w:p>
    <w:p w:rsidR="00624CF6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собственности на объект соглашения, распределение долей сельсовета и частного партнера в праве собственности на объект соглашения и момент возникновения такого права.</w:t>
      </w:r>
    </w:p>
    <w:p w:rsidR="00624CF6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этапы выполнения сельсоветом и частным партнером соглашения.</w:t>
      </w:r>
    </w:p>
    <w:p w:rsidR="00624CF6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действия соглашения или порядок его определения.</w:t>
      </w:r>
    </w:p>
    <w:p w:rsidR="00624CF6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расчетов между сторонами соглашения.</w:t>
      </w:r>
    </w:p>
    <w:p w:rsidR="00624CF6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Распределение рисков между  сельсоветом и частным партнером.</w:t>
      </w:r>
    </w:p>
    <w:p w:rsidR="00624CF6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находящихся в собственности сельсовета земельных участков, иных объектов движимого и недвижимого имущества,  а также прав, предоставляемых частному партнеру для выполнения соглашения.</w:t>
      </w:r>
    </w:p>
    <w:p w:rsidR="00624CF6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частному партнеру земельных участков,  иных объектов движимого и недвижимого имущества.</w:t>
      </w:r>
    </w:p>
    <w:p w:rsidR="00624CF6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соглашения.</w:t>
      </w:r>
    </w:p>
    <w:p w:rsidR="00624CF6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обеспечения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оронами соглашения.</w:t>
      </w:r>
    </w:p>
    <w:p w:rsidR="00624CF6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Случаи одностороннего отказа от исполнения соглашения, в том числе  отстранение частного партнера либо иных лиц от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частном партнерстве в случае существенного нарушения частным партнером условий соглашения или при наступлении иных обстоятельств, указанных в соглашении.</w:t>
      </w:r>
    </w:p>
    <w:p w:rsidR="00624CF6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неисполнение (ненадлежащее исполнение) условий соглашения.</w:t>
      </w:r>
    </w:p>
    <w:p w:rsidR="00624CF6" w:rsidRPr="00344E80" w:rsidRDefault="00624CF6" w:rsidP="00624C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условия, не противоречащие федеральному законодательству и законодательству Красноярского края.</w:t>
      </w: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Pr="00552CAE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Pr="00552CAE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Pr="00E81247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CF6" w:rsidRPr="00E66EB2" w:rsidRDefault="00624CF6" w:rsidP="00624CF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CF6" w:rsidRPr="00703882" w:rsidRDefault="00624CF6" w:rsidP="00624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CF6" w:rsidRPr="00624CF6" w:rsidRDefault="00624CF6" w:rsidP="00624C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7651" w:rsidRDefault="00837769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A56"/>
    <w:multiLevelType w:val="hybridMultilevel"/>
    <w:tmpl w:val="6B3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7620C"/>
    <w:multiLevelType w:val="multilevel"/>
    <w:tmpl w:val="B7EA2DB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85C5DC8"/>
    <w:multiLevelType w:val="hybridMultilevel"/>
    <w:tmpl w:val="FD203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66B25"/>
    <w:multiLevelType w:val="hybridMultilevel"/>
    <w:tmpl w:val="872E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53A09"/>
    <w:multiLevelType w:val="hybridMultilevel"/>
    <w:tmpl w:val="4DA4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CF6"/>
    <w:rsid w:val="00154AA0"/>
    <w:rsid w:val="002215D1"/>
    <w:rsid w:val="00287238"/>
    <w:rsid w:val="00416B38"/>
    <w:rsid w:val="004540FA"/>
    <w:rsid w:val="004571BF"/>
    <w:rsid w:val="004A2B9F"/>
    <w:rsid w:val="004D7B38"/>
    <w:rsid w:val="00505DED"/>
    <w:rsid w:val="005A0F55"/>
    <w:rsid w:val="00624CF6"/>
    <w:rsid w:val="006B031F"/>
    <w:rsid w:val="006C01C0"/>
    <w:rsid w:val="006D59CA"/>
    <w:rsid w:val="00837769"/>
    <w:rsid w:val="00937445"/>
    <w:rsid w:val="009A4696"/>
    <w:rsid w:val="00B75A65"/>
    <w:rsid w:val="00CE6929"/>
    <w:rsid w:val="00DA67AB"/>
    <w:rsid w:val="00DB0E30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24CF6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CF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24C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C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2014-10-22T06:01:00Z</cp:lastPrinted>
  <dcterms:created xsi:type="dcterms:W3CDTF">2014-10-02T05:29:00Z</dcterms:created>
  <dcterms:modified xsi:type="dcterms:W3CDTF">2015-01-27T03:20:00Z</dcterms:modified>
</cp:coreProperties>
</file>